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21A" w:rsidRDefault="00A5021A" w:rsidP="00A5021A">
      <w:pPr>
        <w:jc w:val="center"/>
      </w:pPr>
    </w:p>
    <w:p w:rsidR="00A5021A" w:rsidRDefault="00A5021A" w:rsidP="00A5021A">
      <w:pPr>
        <w:jc w:val="center"/>
      </w:pPr>
    </w:p>
    <w:p w:rsidR="00A5021A" w:rsidRDefault="00A5021A" w:rsidP="00A5021A">
      <w:pPr>
        <w:jc w:val="center"/>
      </w:pPr>
      <w:r>
        <w:t>МУНИЦИПАЛЬНОЕ  ОБЩЕОБРАЗОВАТЕЛЬНОЕ  БЮДЖЕТНОЕ  УЧРЕЖДЕНИЕ</w:t>
      </w:r>
    </w:p>
    <w:p w:rsidR="00A5021A" w:rsidRDefault="00A5021A" w:rsidP="00A5021A">
      <w:pPr>
        <w:jc w:val="center"/>
      </w:pPr>
      <w:r>
        <w:t>СРЕДНЯЯ  ОБЩЕОБРАЗОВАТЕЛЬНАЯ  ШКОЛА С.СТАРЫЕ МАТЫ</w:t>
      </w:r>
    </w:p>
    <w:p w:rsidR="00A5021A" w:rsidRDefault="00A5021A" w:rsidP="00A5021A">
      <w:pPr>
        <w:jc w:val="center"/>
      </w:pPr>
      <w:r>
        <w:t>МУНИЦИПАЛЬНОГО  РАЙОНА БАКАЛИНСКИЙ  РАЙОН  РЕСПУБЛИКИ  БАШКОРТОСТАН</w:t>
      </w:r>
    </w:p>
    <w:p w:rsidR="00A5021A" w:rsidRDefault="00A5021A" w:rsidP="00A5021A">
      <w:pPr>
        <w:pStyle w:val="msonormalcxspmiddlecxspmiddle"/>
        <w:spacing w:before="0" w:beforeAutospacing="0" w:after="0" w:afterAutospacing="0"/>
        <w:ind w:right="-1"/>
        <w:contextualSpacing/>
        <w:rPr>
          <w:b/>
          <w:sz w:val="28"/>
          <w:szCs w:val="28"/>
        </w:rPr>
      </w:pPr>
      <w:r w:rsidRPr="000F6EF9">
        <w:rPr>
          <w:b/>
          <w:sz w:val="28"/>
          <w:szCs w:val="28"/>
        </w:rPr>
        <w:t>Утверждаю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 w:rsidRPr="0031410E">
        <w:rPr>
          <w:b/>
          <w:sz w:val="28"/>
          <w:szCs w:val="28"/>
        </w:rPr>
        <w:t>Согласовано</w:t>
      </w:r>
    </w:p>
    <w:p w:rsidR="00A5021A" w:rsidRPr="000F6EF9" w:rsidRDefault="00A5021A" w:rsidP="00A5021A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 w:rsidRPr="000F6EF9">
        <w:rPr>
          <w:sz w:val="28"/>
          <w:szCs w:val="28"/>
        </w:rPr>
        <w:t>Директор школы</w:t>
      </w:r>
      <w:r>
        <w:rPr>
          <w:sz w:val="28"/>
          <w:szCs w:val="28"/>
        </w:rPr>
        <w:t xml:space="preserve"> </w:t>
      </w:r>
      <w:r w:rsidRPr="000F6EF9"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31410E">
        <w:rPr>
          <w:sz w:val="28"/>
          <w:szCs w:val="28"/>
        </w:rPr>
        <w:t>Зам. дир. по УВР</w:t>
      </w:r>
      <w:r>
        <w:rPr>
          <w:sz w:val="28"/>
          <w:szCs w:val="28"/>
        </w:rPr>
        <w:tab/>
      </w:r>
    </w:p>
    <w:p w:rsidR="00A5021A" w:rsidRDefault="00A5021A" w:rsidP="00A5021A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 w:rsidRPr="000F6EF9">
        <w:rPr>
          <w:sz w:val="28"/>
          <w:szCs w:val="28"/>
        </w:rPr>
        <w:t>_______ Н.В.Максимова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Pr="0031410E">
        <w:rPr>
          <w:sz w:val="28"/>
          <w:szCs w:val="28"/>
        </w:rPr>
        <w:t>____(Т.К. Мензелинцева)</w:t>
      </w:r>
    </w:p>
    <w:p w:rsidR="00A5021A" w:rsidRDefault="00A5021A" w:rsidP="00A5021A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t>Приказ №__ от «    » ________ 2015г.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31410E">
        <w:rPr>
          <w:sz w:val="28"/>
          <w:szCs w:val="28"/>
        </w:rPr>
        <w:t>«   » _______ 2015</w:t>
      </w:r>
      <w:r>
        <w:rPr>
          <w:sz w:val="28"/>
          <w:szCs w:val="28"/>
        </w:rPr>
        <w:t>г.</w:t>
      </w:r>
    </w:p>
    <w:p w:rsidR="00A5021A" w:rsidRDefault="00A5021A" w:rsidP="00A5021A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A5021A" w:rsidRDefault="00A5021A" w:rsidP="00A5021A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A5021A" w:rsidRDefault="00A5021A" w:rsidP="00A5021A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A5021A" w:rsidRDefault="00A5021A" w:rsidP="00A5021A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A5021A" w:rsidRDefault="00A5021A" w:rsidP="00A5021A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A5021A" w:rsidRDefault="00A5021A" w:rsidP="00A5021A">
      <w:pPr>
        <w:pStyle w:val="msonormalcxspmiddlecxspmiddle"/>
        <w:spacing w:before="0" w:beforeAutospacing="0" w:after="0" w:afterAutospacing="0"/>
        <w:ind w:left="4956" w:right="-1"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A5021A" w:rsidRDefault="00A5021A" w:rsidP="00A5021A">
      <w:pPr>
        <w:pStyle w:val="msonormalcxspmiddlecxspmiddle"/>
        <w:spacing w:before="0" w:beforeAutospacing="0" w:after="0" w:afterAutospacing="0"/>
        <w:ind w:left="4956" w:right="-1"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Рабочая программа</w:t>
      </w:r>
    </w:p>
    <w:p w:rsidR="00A5021A" w:rsidRDefault="00A5021A" w:rsidP="00A5021A">
      <w:pPr>
        <w:pStyle w:val="msonormalcxspmiddlecxspmiddle"/>
        <w:spacing w:before="0" w:beforeAutospacing="0" w:after="0" w:afterAutospacing="0"/>
        <w:ind w:left="3540" w:right="-1"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по учебному предмету «Геометрия» в 8 классе.</w:t>
      </w:r>
    </w:p>
    <w:p w:rsidR="00A5021A" w:rsidRDefault="00A5021A" w:rsidP="00A5021A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Уровень: базовый. Срок обучения: 1 год.</w:t>
      </w:r>
    </w:p>
    <w:p w:rsidR="00A5021A" w:rsidRDefault="00A5021A" w:rsidP="00A5021A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Составлена на основе программы «Программы общеобразовательных учреждений.</w:t>
      </w:r>
    </w:p>
    <w:p w:rsidR="00A5021A" w:rsidRDefault="00A5021A" w:rsidP="00A5021A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Геометрия7-9 классы.» / Сост. Бурмистрова Т.А.—М.: Просвещение, 2009.</w:t>
      </w:r>
    </w:p>
    <w:p w:rsidR="00A5021A" w:rsidRDefault="00A5021A" w:rsidP="00A5021A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Составитель Мурыгина Валентина Петровна.</w:t>
      </w:r>
    </w:p>
    <w:p w:rsidR="00A5021A" w:rsidRDefault="00A5021A" w:rsidP="00A5021A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A5021A" w:rsidRDefault="00A5021A" w:rsidP="00A5021A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A5021A" w:rsidRDefault="00A5021A" w:rsidP="00A5021A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A5021A" w:rsidRDefault="00A5021A" w:rsidP="00A5021A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A5021A" w:rsidRDefault="00A5021A" w:rsidP="00A5021A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A5021A" w:rsidRDefault="00A5021A" w:rsidP="00A5021A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A5021A" w:rsidRDefault="00A5021A" w:rsidP="00A5021A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A5021A" w:rsidRDefault="00A5021A" w:rsidP="00A5021A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2015г.</w:t>
      </w:r>
    </w:p>
    <w:p w:rsidR="00A5021A" w:rsidRPr="00280E6C" w:rsidRDefault="00A5021A" w:rsidP="00A5021A">
      <w:pPr>
        <w:tabs>
          <w:tab w:val="left" w:pos="2850"/>
          <w:tab w:val="left" w:pos="2880"/>
        </w:tabs>
        <w:spacing w:line="360" w:lineRule="auto"/>
        <w:ind w:firstLine="567"/>
        <w:jc w:val="both"/>
        <w:rPr>
          <w:b/>
        </w:rPr>
      </w:pPr>
    </w:p>
    <w:p w:rsidR="00A5021A" w:rsidRPr="00536EC9" w:rsidRDefault="00A5021A" w:rsidP="00A5021A">
      <w:pPr>
        <w:jc w:val="center"/>
        <w:rPr>
          <w:b/>
          <w:bCs/>
        </w:rPr>
      </w:pPr>
      <w:r w:rsidRPr="00536EC9">
        <w:rPr>
          <w:b/>
          <w:bCs/>
        </w:rPr>
        <w:t>1.ПОЯСНИТЕЛЬНАЯ ЗАПИСКА</w:t>
      </w:r>
    </w:p>
    <w:p w:rsidR="00A5021A" w:rsidRPr="00A47DC0" w:rsidRDefault="00A5021A" w:rsidP="00A5021A">
      <w:pPr>
        <w:ind w:left="1134" w:hanging="1134"/>
        <w:rPr>
          <w:b/>
        </w:rPr>
      </w:pPr>
    </w:p>
    <w:p w:rsidR="00A5021A" w:rsidRPr="00AF22BC" w:rsidRDefault="00A5021A" w:rsidP="00A5021A">
      <w:pPr>
        <w:ind w:left="1134" w:hanging="1134"/>
        <w:rPr>
          <w:b/>
        </w:rPr>
      </w:pPr>
      <w:r w:rsidRPr="00AF22BC">
        <w:rPr>
          <w:b/>
        </w:rPr>
        <w:t>Рабочая программа составлена на основе:</w:t>
      </w:r>
    </w:p>
    <w:p w:rsidR="00A5021A" w:rsidRPr="00AF22BC" w:rsidRDefault="00A5021A" w:rsidP="00A5021A">
      <w:pPr>
        <w:numPr>
          <w:ilvl w:val="0"/>
          <w:numId w:val="7"/>
        </w:numPr>
        <w:jc w:val="both"/>
        <w:rPr>
          <w:b/>
        </w:rPr>
      </w:pPr>
      <w:r w:rsidRPr="00AF22BC">
        <w:rPr>
          <w:b/>
        </w:rPr>
        <w:t>Федерального компонента государственного образовательного стандарта основного общего образования  по математике (пр.министерства образования РФ №1089 от 05.03.2004г).</w:t>
      </w:r>
    </w:p>
    <w:p w:rsidR="00A5021A" w:rsidRPr="00AF22BC" w:rsidRDefault="00A5021A" w:rsidP="00A5021A">
      <w:pPr>
        <w:numPr>
          <w:ilvl w:val="0"/>
          <w:numId w:val="7"/>
        </w:numPr>
        <w:jc w:val="both"/>
        <w:rPr>
          <w:b/>
        </w:rPr>
      </w:pPr>
      <w:r w:rsidRPr="00AF22BC">
        <w:rPr>
          <w:b/>
        </w:rPr>
        <w:t>Авторской программы Атанасян Л.С., Бутузов В.Ф., Кодомцев С.Б. составитель БурмистроваТ.А., М.  «Просвещение», 2009</w:t>
      </w:r>
    </w:p>
    <w:p w:rsidR="00A5021A" w:rsidRPr="00AF22BC" w:rsidRDefault="00A5021A" w:rsidP="00A5021A">
      <w:pPr>
        <w:numPr>
          <w:ilvl w:val="0"/>
          <w:numId w:val="7"/>
        </w:numPr>
        <w:rPr>
          <w:b/>
          <w:i/>
        </w:rPr>
      </w:pPr>
      <w:r w:rsidRPr="00AF22BC">
        <w:rPr>
          <w:b/>
        </w:rPr>
        <w:t>УМК Атанасян Л.С. Геометрия 7 – 9. Учебник для 7 – 9 классов средней школы. М.,</w:t>
      </w:r>
      <w:r>
        <w:rPr>
          <w:b/>
        </w:rPr>
        <w:t xml:space="preserve"> «Просвещение», 2013</w:t>
      </w:r>
      <w:r w:rsidRPr="00AF22BC">
        <w:rPr>
          <w:b/>
        </w:rPr>
        <w:t>.</w:t>
      </w:r>
    </w:p>
    <w:p w:rsidR="00A5021A" w:rsidRPr="00AF22BC" w:rsidRDefault="00A5021A" w:rsidP="00A5021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AF22BC">
        <w:rPr>
          <w:b/>
          <w:bCs/>
          <w:color w:val="000000"/>
        </w:rPr>
        <w:t>Концепция математического образования (проект)//Математика в школе.-  2000. – № 2. – с.13-18.</w:t>
      </w:r>
    </w:p>
    <w:p w:rsidR="00A5021A" w:rsidRPr="00AF22BC" w:rsidRDefault="00A5021A" w:rsidP="00A5021A">
      <w:pPr>
        <w:numPr>
          <w:ilvl w:val="0"/>
          <w:numId w:val="7"/>
        </w:numPr>
        <w:jc w:val="both"/>
        <w:rPr>
          <w:b/>
          <w:i/>
        </w:rPr>
      </w:pPr>
      <w:r w:rsidRPr="00AF22BC">
        <w:rPr>
          <w:b/>
        </w:rPr>
        <w:t>Стандарт основного общего образования по математике//</w:t>
      </w:r>
      <w:r w:rsidRPr="00AF22BC">
        <w:rPr>
          <w:b/>
          <w:bCs/>
          <w:color w:val="000000"/>
        </w:rPr>
        <w:t>«Вестник</w:t>
      </w:r>
      <w:r w:rsidRPr="00AF22BC">
        <w:rPr>
          <w:b/>
        </w:rPr>
        <w:t xml:space="preserve"> </w:t>
      </w:r>
      <w:r w:rsidRPr="00AF22BC">
        <w:rPr>
          <w:b/>
          <w:bCs/>
          <w:color w:val="000000"/>
        </w:rPr>
        <w:t>образования» -2004 - № 12 - с.107-119</w:t>
      </w:r>
    </w:p>
    <w:p w:rsidR="00A5021A" w:rsidRPr="004A04C9" w:rsidRDefault="00A5021A" w:rsidP="00A5021A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bCs/>
        </w:rPr>
      </w:pPr>
      <w:r w:rsidRPr="00AF22BC">
        <w:rPr>
          <w:b/>
          <w:iCs/>
        </w:rPr>
        <w:t xml:space="preserve">Письмо Министерства образования Российской Федерации от 5 апреля </w:t>
      </w:r>
      <w:smartTag w:uri="urn:schemas-microsoft-com:office:smarttags" w:element="metricconverter">
        <w:smartTagPr>
          <w:attr w:name="ProductID" w:val="2002 г"/>
        </w:smartTagPr>
        <w:r w:rsidRPr="00AF22BC">
          <w:rPr>
            <w:b/>
            <w:iCs/>
          </w:rPr>
          <w:t>2002 г</w:t>
        </w:r>
      </w:smartTag>
      <w:r w:rsidRPr="00AF22BC">
        <w:rPr>
          <w:b/>
          <w:iCs/>
        </w:rPr>
        <w:t>. «Концепция модернизации Российского образования на период до 2010 года»</w:t>
      </w:r>
    </w:p>
    <w:p w:rsidR="00A5021A" w:rsidRPr="004A04C9" w:rsidRDefault="00A5021A" w:rsidP="00A5021A">
      <w:pPr>
        <w:pStyle w:val="a6"/>
        <w:jc w:val="both"/>
        <w:rPr>
          <w:b/>
        </w:rPr>
      </w:pPr>
      <w:r w:rsidRPr="004A04C9">
        <w:rPr>
          <w:b/>
        </w:rPr>
        <w:t>Рабочая программа ориентирована на использование учебно-методического комплекта: Учебник: Геометрия 7 – 9. Учебник для общеобразовательных учреждений. / Л.С. Атанасян, В.Ф. Бутузов, С.Б. Кадомцев, Э.Г.Позняк, И.И. Юдина. / М.: Просвещение, 2008.: Л.С. Атанасян, В.Ф. Бутузов и др. Рабочая тетрадь по геометрии для 8 класса. Москва «Просвещение» 2008.: Л. С. Атанасян, Ю.А. Глазков, И.И. Юдина, В.Ф. Бутузов. Дидактические материалы для 8 класса. Москва «Просвещение» 2008.</w:t>
      </w:r>
    </w:p>
    <w:p w:rsidR="00A5021A" w:rsidRPr="00536EC9" w:rsidRDefault="00A5021A" w:rsidP="00A5021A">
      <w:pPr>
        <w:autoSpaceDE w:val="0"/>
        <w:autoSpaceDN w:val="0"/>
        <w:adjustRightInd w:val="0"/>
        <w:ind w:left="720"/>
        <w:jc w:val="both"/>
        <w:rPr>
          <w:b/>
          <w:bCs/>
        </w:rPr>
      </w:pPr>
    </w:p>
    <w:p w:rsidR="00A5021A" w:rsidRDefault="00A5021A" w:rsidP="00A5021A">
      <w:pPr>
        <w:autoSpaceDE w:val="0"/>
        <w:autoSpaceDN w:val="0"/>
        <w:adjustRightInd w:val="0"/>
        <w:ind w:left="720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                                               2. </w:t>
      </w:r>
      <w:r w:rsidRPr="00536EC9">
        <w:rPr>
          <w:b/>
          <w:iCs/>
          <w:sz w:val="28"/>
          <w:szCs w:val="28"/>
        </w:rPr>
        <w:t>Общая характеристика учебного предмета</w:t>
      </w:r>
    </w:p>
    <w:p w:rsidR="00A5021A" w:rsidRDefault="00A5021A" w:rsidP="00A5021A">
      <w:pPr>
        <w:autoSpaceDE w:val="0"/>
        <w:autoSpaceDN w:val="0"/>
        <w:adjustRightInd w:val="0"/>
        <w:ind w:left="720"/>
        <w:jc w:val="both"/>
        <w:rPr>
          <w:b/>
          <w:iCs/>
          <w:sz w:val="28"/>
          <w:szCs w:val="28"/>
        </w:rPr>
      </w:pPr>
    </w:p>
    <w:p w:rsidR="00A5021A" w:rsidRPr="00280E6C" w:rsidRDefault="00A5021A" w:rsidP="00A5021A">
      <w:pPr>
        <w:widowControl w:val="0"/>
        <w:ind w:firstLine="567"/>
        <w:jc w:val="both"/>
      </w:pPr>
      <w:r w:rsidRPr="00280E6C">
        <w:rPr>
          <w:b/>
          <w:i/>
        </w:rPr>
        <w:t xml:space="preserve">Геометрия </w:t>
      </w:r>
      <w:r w:rsidRPr="00280E6C">
        <w:t>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 вклад в развитие логического мышления, в формирование понятия доказательства.</w:t>
      </w:r>
    </w:p>
    <w:p w:rsidR="00A5021A" w:rsidRPr="00280E6C" w:rsidRDefault="00A5021A" w:rsidP="00A5021A">
      <w:pPr>
        <w:ind w:firstLine="567"/>
        <w:jc w:val="both"/>
      </w:pPr>
      <w:r w:rsidRPr="00280E6C">
        <w:t>Геометрия нацелена на формирование аппарата для решения не только математических задач,  но и задач смежных предметов, окружающей реальности. Язык геометрии, умение «читать» геометрический чертеж, подчеркивает значение математики как языка для построения математических моделей, процессов и явлений реального мира.</w:t>
      </w:r>
    </w:p>
    <w:p w:rsidR="00A5021A" w:rsidRPr="00536EC9" w:rsidRDefault="00A5021A" w:rsidP="00A5021A">
      <w:pPr>
        <w:jc w:val="both"/>
      </w:pPr>
      <w:r w:rsidRPr="00280E6C">
        <w:t>Одной из основных задач изучения геометрии является развитие логического мышления, необходимого, в частности, для освоения курса информатики, физики, овладения навыками дедуктивных рассуждений. Преобразование геометрических форм вносит свой специфический вклад в разви</w:t>
      </w:r>
      <w:r>
        <w:t>тие воображения.</w:t>
      </w:r>
    </w:p>
    <w:p w:rsidR="00A5021A" w:rsidRPr="00536EC9" w:rsidRDefault="00A5021A" w:rsidP="00A5021A">
      <w:pPr>
        <w:jc w:val="center"/>
        <w:rPr>
          <w:b/>
          <w:bCs/>
        </w:rPr>
      </w:pPr>
    </w:p>
    <w:p w:rsidR="00A5021A" w:rsidRPr="00301D0C" w:rsidRDefault="00A5021A" w:rsidP="00A5021A">
      <w:pPr>
        <w:rPr>
          <w:b/>
          <w:u w:val="single"/>
        </w:rPr>
      </w:pPr>
      <w:r>
        <w:rPr>
          <w:b/>
          <w:bCs/>
          <w:sz w:val="28"/>
          <w:szCs w:val="28"/>
        </w:rPr>
        <w:t xml:space="preserve">                                                        </w:t>
      </w:r>
      <w:r w:rsidRPr="00301D0C">
        <w:rPr>
          <w:b/>
          <w:u w:val="single"/>
        </w:rPr>
        <w:t>Цели и задачи предмета</w:t>
      </w:r>
      <w:r w:rsidRPr="00536EC9">
        <w:rPr>
          <w:b/>
          <w:u w:val="single"/>
        </w:rPr>
        <w:t>:</w:t>
      </w:r>
    </w:p>
    <w:p w:rsidR="00A5021A" w:rsidRPr="00AF22BC" w:rsidRDefault="00A5021A" w:rsidP="00A5021A">
      <w:pPr>
        <w:numPr>
          <w:ilvl w:val="0"/>
          <w:numId w:val="8"/>
        </w:numPr>
        <w:jc w:val="both"/>
        <w:rPr>
          <w:spacing w:val="20"/>
        </w:rPr>
      </w:pPr>
      <w:r w:rsidRPr="000C5D21">
        <w:rPr>
          <w:spacing w:val="20"/>
        </w:rPr>
        <w:lastRenderedPageBreak/>
        <w:t>Овладение системой математических знаний и умений,</w:t>
      </w:r>
      <w:r w:rsidRPr="00AF22BC">
        <w:rPr>
          <w:spacing w:val="20"/>
        </w:rPr>
        <w:t xml:space="preserve"> необходимых для применения в практической деятельности, для изучения смежных дисциплин, для продолжения образования.</w:t>
      </w:r>
    </w:p>
    <w:p w:rsidR="00A5021A" w:rsidRPr="00AF22BC" w:rsidRDefault="00A5021A" w:rsidP="00A5021A">
      <w:pPr>
        <w:numPr>
          <w:ilvl w:val="0"/>
          <w:numId w:val="8"/>
        </w:numPr>
        <w:jc w:val="both"/>
        <w:rPr>
          <w:spacing w:val="20"/>
        </w:rPr>
      </w:pPr>
      <w:r w:rsidRPr="000C5D21">
        <w:rPr>
          <w:spacing w:val="20"/>
        </w:rPr>
        <w:t>Интеллектуальное развитие,</w:t>
      </w:r>
      <w:r w:rsidRPr="00AF22BC">
        <w:rPr>
          <w:spacing w:val="20"/>
        </w:rPr>
        <w:t xml:space="preserve"> формирование качеств личности, необходимых человеку для полноценной жизни в современном обществе (ясности и точности мысли, критичности мышления, логического мышления,  способности к преодолению трудностей)</w:t>
      </w:r>
    </w:p>
    <w:p w:rsidR="00A5021A" w:rsidRPr="00AF22BC" w:rsidRDefault="00A5021A" w:rsidP="00A5021A">
      <w:pPr>
        <w:numPr>
          <w:ilvl w:val="0"/>
          <w:numId w:val="8"/>
        </w:numPr>
        <w:jc w:val="both"/>
        <w:rPr>
          <w:spacing w:val="20"/>
        </w:rPr>
      </w:pPr>
      <w:r w:rsidRPr="000C5D21">
        <w:rPr>
          <w:spacing w:val="20"/>
        </w:rPr>
        <w:t>Воспитание культуры личности</w:t>
      </w:r>
      <w:r w:rsidRPr="00AF22BC">
        <w:rPr>
          <w:spacing w:val="20"/>
        </w:rPr>
        <w:t>, отношения к математике как к части общечеловеческой культуры, играющей особую роль в  общественном развитии.</w:t>
      </w:r>
    </w:p>
    <w:p w:rsidR="00A5021A" w:rsidRDefault="00A5021A" w:rsidP="00A5021A">
      <w:pPr>
        <w:numPr>
          <w:ilvl w:val="0"/>
          <w:numId w:val="8"/>
        </w:numPr>
        <w:jc w:val="both"/>
        <w:rPr>
          <w:spacing w:val="20"/>
        </w:rPr>
      </w:pPr>
      <w:r w:rsidRPr="000C5D21">
        <w:rPr>
          <w:spacing w:val="20"/>
        </w:rPr>
        <w:t>Формирование представлений</w:t>
      </w:r>
      <w:r w:rsidRPr="00AF22BC">
        <w:rPr>
          <w:spacing w:val="20"/>
        </w:rPr>
        <w:t xml:space="preserve"> об идеях и методах математики как униве</w:t>
      </w:r>
      <w:r>
        <w:rPr>
          <w:spacing w:val="20"/>
        </w:rPr>
        <w:t>рсального языка науки и техники</w:t>
      </w:r>
    </w:p>
    <w:p w:rsidR="00A5021A" w:rsidRDefault="00A5021A" w:rsidP="00A5021A">
      <w:pPr>
        <w:jc w:val="both"/>
        <w:rPr>
          <w:spacing w:val="20"/>
        </w:rPr>
      </w:pPr>
    </w:p>
    <w:p w:rsidR="00A5021A" w:rsidRPr="00280E6C" w:rsidRDefault="00A5021A" w:rsidP="00A5021A">
      <w:pPr>
        <w:pStyle w:val="a6"/>
        <w:numPr>
          <w:ilvl w:val="0"/>
          <w:numId w:val="8"/>
        </w:numPr>
        <w:jc w:val="both"/>
      </w:pPr>
      <w:r w:rsidRPr="00280E6C">
        <w:t>научить пользоваться геометрическим языком для описания предметов;</w:t>
      </w:r>
    </w:p>
    <w:p w:rsidR="00A5021A" w:rsidRPr="00280E6C" w:rsidRDefault="00A5021A" w:rsidP="00A5021A">
      <w:pPr>
        <w:pStyle w:val="a6"/>
        <w:numPr>
          <w:ilvl w:val="0"/>
          <w:numId w:val="8"/>
        </w:numPr>
        <w:jc w:val="both"/>
      </w:pPr>
      <w:r w:rsidRPr="00280E6C">
        <w:t>-начать изучение многоугольников и их свойств, научить находить их площади;</w:t>
      </w:r>
    </w:p>
    <w:p w:rsidR="00A5021A" w:rsidRPr="00280E6C" w:rsidRDefault="00A5021A" w:rsidP="00A5021A">
      <w:r w:rsidRPr="00280E6C">
        <w:t>-ввести теорему Пифагора  и научить применять её при решении прямоугольных треугольников;</w:t>
      </w:r>
    </w:p>
    <w:p w:rsidR="00A5021A" w:rsidRPr="00280E6C" w:rsidRDefault="00A5021A" w:rsidP="00A5021A">
      <w:pPr>
        <w:pStyle w:val="a6"/>
        <w:numPr>
          <w:ilvl w:val="0"/>
          <w:numId w:val="8"/>
        </w:numPr>
        <w:jc w:val="both"/>
      </w:pPr>
      <w:r w:rsidRPr="00280E6C">
        <w:t>-ввести тригонометрические понятия синус, косинус и тангенс угла в прямоугольном треугольнике научить применять эти понятия при решении прямоугольных треугольников;</w:t>
      </w:r>
    </w:p>
    <w:p w:rsidR="00A5021A" w:rsidRPr="00280E6C" w:rsidRDefault="00A5021A" w:rsidP="00A5021A">
      <w:pPr>
        <w:pStyle w:val="a6"/>
        <w:numPr>
          <w:ilvl w:val="0"/>
          <w:numId w:val="8"/>
        </w:numPr>
        <w:jc w:val="both"/>
      </w:pPr>
      <w:r w:rsidRPr="00280E6C">
        <w:t>-ввести понятие подобия и признаки подобия треугольников, научить решать задачи на применение признаков подобия;</w:t>
      </w:r>
    </w:p>
    <w:p w:rsidR="00A5021A" w:rsidRDefault="00A5021A" w:rsidP="00A5021A">
      <w:pPr>
        <w:pStyle w:val="a6"/>
        <w:numPr>
          <w:ilvl w:val="0"/>
          <w:numId w:val="8"/>
        </w:numPr>
        <w:jc w:val="both"/>
      </w:pPr>
      <w:r w:rsidRPr="00280E6C">
        <w:t>-ознакомить с понятием касательной к окружности</w:t>
      </w:r>
    </w:p>
    <w:p w:rsidR="00A5021A" w:rsidRPr="00280E6C" w:rsidRDefault="00A5021A" w:rsidP="00A5021A">
      <w:pPr>
        <w:pStyle w:val="a6"/>
        <w:ind w:left="1287"/>
        <w:jc w:val="both"/>
      </w:pPr>
    </w:p>
    <w:p w:rsidR="00A5021A" w:rsidRPr="00301D0C" w:rsidRDefault="00A5021A" w:rsidP="00A5021A">
      <w:pPr>
        <w:rPr>
          <w:b/>
          <w:u w:val="single"/>
        </w:rPr>
      </w:pPr>
      <w:r>
        <w:rPr>
          <w:spacing w:val="20"/>
        </w:rPr>
        <w:t xml:space="preserve">                           </w:t>
      </w:r>
      <w:r>
        <w:rPr>
          <w:b/>
          <w:u w:val="single"/>
        </w:rPr>
        <w:t>3.</w:t>
      </w:r>
      <w:r w:rsidRPr="00301D0C">
        <w:rPr>
          <w:b/>
          <w:u w:val="single"/>
        </w:rPr>
        <w:t>Место предмета в учебном плане МОБУ СОШ с .Старые Маты</w:t>
      </w:r>
    </w:p>
    <w:p w:rsidR="00A5021A" w:rsidRPr="00EC321B" w:rsidRDefault="00A5021A" w:rsidP="00A5021A">
      <w:pPr>
        <w:ind w:firstLine="567"/>
        <w:jc w:val="both"/>
      </w:pPr>
      <w:r w:rsidRPr="00EC321B">
        <w:t>Согласно Федерального базисного учебного плана на изучение математики в 7,8,9 классе отводится не менее 170 часов из расчета 5 ч в неделю, при этом разделение часов на изучение алгебры и геометрии следующее:</w:t>
      </w:r>
    </w:p>
    <w:p w:rsidR="00A5021A" w:rsidRPr="00EC321B" w:rsidRDefault="00A5021A" w:rsidP="00A5021A">
      <w:pPr>
        <w:ind w:firstLine="709"/>
        <w:jc w:val="both"/>
      </w:pPr>
      <w:r w:rsidRPr="00EC321B">
        <w:t>3 часа в неделю алгебры, итого 102 часа; 2 часа в неделю геометрии, итого 68 часов.</w:t>
      </w:r>
    </w:p>
    <w:p w:rsidR="00A5021A" w:rsidRDefault="00A5021A" w:rsidP="00A5021A">
      <w:pPr>
        <w:ind w:firstLine="360"/>
        <w:jc w:val="both"/>
      </w:pPr>
      <w:r>
        <w:t>Учебный план МОБУ СОШ с. Старые Маты</w:t>
      </w:r>
      <w:r w:rsidRPr="00EC321B">
        <w:t xml:space="preserve">  отводит на изучение </w:t>
      </w:r>
      <w:r>
        <w:t xml:space="preserve">геометрии </w:t>
      </w:r>
      <w:r w:rsidRPr="00EC321B">
        <w:t xml:space="preserve"> в 7, 8, и 9 классах </w:t>
      </w:r>
      <w:r>
        <w:t xml:space="preserve">2 </w:t>
      </w:r>
      <w:r w:rsidRPr="00EC321B">
        <w:t xml:space="preserve">часа в неделю в каждом классе, итого по  </w:t>
      </w:r>
      <w:r>
        <w:t>68</w:t>
      </w:r>
      <w:r w:rsidRPr="00EC321B">
        <w:t xml:space="preserve"> час</w:t>
      </w:r>
      <w:r>
        <w:t xml:space="preserve">ов </w:t>
      </w:r>
      <w:r w:rsidRPr="00EC321B">
        <w:t xml:space="preserve"> в год</w:t>
      </w:r>
    </w:p>
    <w:p w:rsidR="00A5021A" w:rsidRPr="00AF22BC" w:rsidRDefault="00A5021A" w:rsidP="00A5021A">
      <w:pPr>
        <w:ind w:firstLine="360"/>
        <w:jc w:val="both"/>
      </w:pPr>
      <w:r w:rsidRPr="00AF22BC">
        <w:t xml:space="preserve">Рабочая программа реализуется в объеме 204 часов по геометрии на </w:t>
      </w:r>
      <w:r w:rsidRPr="00AF22BC">
        <w:rPr>
          <w:lang w:val="en-US"/>
        </w:rPr>
        <w:t>II</w:t>
      </w:r>
      <w:r w:rsidRPr="00AF22BC">
        <w:t xml:space="preserve"> ступени общего образования согласно федеральному базисному плану для общеобразовательных учреждений РФ, из расчета:</w:t>
      </w:r>
    </w:p>
    <w:p w:rsidR="00A5021A" w:rsidRPr="00AF22BC" w:rsidRDefault="00A5021A" w:rsidP="00A5021A">
      <w:pPr>
        <w:numPr>
          <w:ilvl w:val="0"/>
          <w:numId w:val="9"/>
        </w:numPr>
        <w:tabs>
          <w:tab w:val="clear" w:pos="1080"/>
          <w:tab w:val="num" w:pos="720"/>
        </w:tabs>
        <w:ind w:left="900" w:hanging="540"/>
        <w:jc w:val="both"/>
      </w:pPr>
      <w:r w:rsidRPr="00AF22BC">
        <w:t>7 класс - 68 часов, в режиме 2 часа в неделю</w:t>
      </w:r>
    </w:p>
    <w:p w:rsidR="00A5021A" w:rsidRPr="00AF22BC" w:rsidRDefault="00A5021A" w:rsidP="00A5021A">
      <w:pPr>
        <w:numPr>
          <w:ilvl w:val="0"/>
          <w:numId w:val="9"/>
        </w:numPr>
        <w:tabs>
          <w:tab w:val="clear" w:pos="1080"/>
          <w:tab w:val="num" w:pos="720"/>
        </w:tabs>
        <w:ind w:left="900" w:hanging="540"/>
        <w:jc w:val="both"/>
      </w:pPr>
      <w:r w:rsidRPr="00AF22BC">
        <w:t>8 класс - 68 часов, в режиме 2 часа в неделю</w:t>
      </w:r>
    </w:p>
    <w:p w:rsidR="00A5021A" w:rsidRPr="00AF22BC" w:rsidRDefault="00A5021A" w:rsidP="00A5021A">
      <w:pPr>
        <w:ind w:left="360" w:firstLine="348"/>
        <w:jc w:val="both"/>
      </w:pPr>
      <w:r w:rsidRPr="00AF22BC">
        <w:t>Для организации контроля за знаниями, умениями и навыками обучающихся используются контрольные работы, самостоятельные работы, задания текстового характера, зачеты письменные, устный опрос, использование средств ИКТ.</w:t>
      </w:r>
    </w:p>
    <w:p w:rsidR="00A5021A" w:rsidRDefault="00A5021A" w:rsidP="00A5021A">
      <w:pPr>
        <w:ind w:firstLine="360"/>
        <w:jc w:val="both"/>
      </w:pPr>
      <w:r w:rsidRPr="00AF22BC">
        <w:t>В рабочей программе представлены содержание математического образования, требования к обязательному и возможному уровню подготовки обучающегося, виды контроля, а также компьютерное обеспечение урока.</w:t>
      </w:r>
    </w:p>
    <w:p w:rsidR="00A5021A" w:rsidRDefault="00A5021A" w:rsidP="00A5021A">
      <w:pPr>
        <w:ind w:firstLine="567"/>
        <w:jc w:val="both"/>
      </w:pPr>
      <w:r w:rsidRPr="00280E6C">
        <w:t>математическому творчеству.</w:t>
      </w:r>
    </w:p>
    <w:p w:rsidR="00A5021A" w:rsidRDefault="00A5021A" w:rsidP="00A5021A">
      <w:pPr>
        <w:ind w:firstLine="567"/>
        <w:jc w:val="both"/>
      </w:pPr>
      <w:r w:rsidRPr="00280E6C">
        <w:rPr>
          <w:b/>
        </w:rPr>
        <w:lastRenderedPageBreak/>
        <w:t>Формы организации учебного процесса:</w:t>
      </w:r>
      <w:r w:rsidRPr="00280E6C">
        <w:t xml:space="preserve"> уроки объяснения нового материала, уроки решения задач, уроки контроля над усвоением знаний и умений, комбинированные уроки, творческие домашние задания (составление тематических кроссвордов, задач).Промежуточная аттестация проводится в форме тестов, самостоятельных, проверочных работ и математических диктантов (по 10 - 15 минут) в конце логически законченных блоков учебного материала. Итоговая аттестация предусмотрена в виде контрольной работы.</w:t>
      </w:r>
    </w:p>
    <w:p w:rsidR="00A5021A" w:rsidRPr="008C30BB" w:rsidRDefault="00A5021A" w:rsidP="00A5021A">
      <w:pPr>
        <w:pStyle w:val="a7"/>
        <w:jc w:val="center"/>
        <w:rPr>
          <w:b/>
        </w:rPr>
      </w:pPr>
      <w:r w:rsidRPr="008C30BB">
        <w:tab/>
      </w:r>
      <w:r w:rsidRPr="008C30BB">
        <w:rPr>
          <w:b/>
        </w:rPr>
        <w:t>4.Описание ценностных ориентиров содержания учебного предмета</w:t>
      </w:r>
    </w:p>
    <w:p w:rsidR="00A5021A" w:rsidRPr="008C30BB" w:rsidRDefault="00A5021A" w:rsidP="00A5021A">
      <w:pPr>
        <w:pStyle w:val="a7"/>
        <w:jc w:val="both"/>
      </w:pPr>
      <w:r w:rsidRPr="008C30BB">
        <w:tab/>
        <w:t>В основе учебно-воспитательного процесса лежат следующие ценности математики:</w:t>
      </w:r>
    </w:p>
    <w:p w:rsidR="00A5021A" w:rsidRPr="008C30BB" w:rsidRDefault="00A5021A" w:rsidP="00A5021A">
      <w:pPr>
        <w:pStyle w:val="a7"/>
        <w:numPr>
          <w:ilvl w:val="0"/>
          <w:numId w:val="16"/>
        </w:numPr>
        <w:jc w:val="both"/>
      </w:pPr>
      <w:r w:rsidRPr="008C30BB">
        <w:t>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протяжённость во времени, образование целого из частей, изменение формы, размера и т.д.);</w:t>
      </w:r>
    </w:p>
    <w:p w:rsidR="00A5021A" w:rsidRPr="008C30BB" w:rsidRDefault="00A5021A" w:rsidP="00A5021A">
      <w:pPr>
        <w:pStyle w:val="a7"/>
        <w:numPr>
          <w:ilvl w:val="0"/>
          <w:numId w:val="16"/>
        </w:numPr>
        <w:jc w:val="both"/>
      </w:pPr>
      <w:r w:rsidRPr="008C30BB">
        <w:t>математические представления о числах, величинах, геометрических фигурах являются условием целостного восприятия природы и человека (памятники архитектуры, сокровища искусства и культуры, объекты природы);</w:t>
      </w:r>
    </w:p>
    <w:p w:rsidR="00A5021A" w:rsidRPr="008C30BB" w:rsidRDefault="00A5021A" w:rsidP="00A5021A">
      <w:pPr>
        <w:pStyle w:val="a7"/>
        <w:numPr>
          <w:ilvl w:val="0"/>
          <w:numId w:val="16"/>
        </w:numPr>
        <w:jc w:val="both"/>
      </w:pPr>
      <w:r w:rsidRPr="008C30BB">
        <w:t>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A5021A" w:rsidRPr="008C30BB" w:rsidRDefault="00A5021A" w:rsidP="00A5021A">
      <w:pPr>
        <w:jc w:val="both"/>
        <w:rPr>
          <w:b/>
        </w:rPr>
      </w:pPr>
    </w:p>
    <w:p w:rsidR="00A5021A" w:rsidRPr="008C30BB" w:rsidRDefault="00A5021A" w:rsidP="00A5021A">
      <w:pPr>
        <w:widowControl w:val="0"/>
        <w:ind w:firstLine="720"/>
        <w:jc w:val="both"/>
      </w:pPr>
      <w:r w:rsidRPr="008C30BB">
        <w:rPr>
          <w:b/>
        </w:rPr>
        <w:t xml:space="preserve">5. Личностные, метапредметные и предметные результаты освоения </w:t>
      </w:r>
      <w:r>
        <w:rPr>
          <w:b/>
        </w:rPr>
        <w:t>предмета геометрии</w:t>
      </w:r>
    </w:p>
    <w:p w:rsidR="00A5021A" w:rsidRPr="008D7354" w:rsidRDefault="00A5021A" w:rsidP="00A5021A">
      <w:pPr>
        <w:spacing w:line="360" w:lineRule="auto"/>
        <w:ind w:left="720"/>
        <w:jc w:val="both"/>
      </w:pPr>
      <w:r w:rsidRPr="008D7354">
        <w:rPr>
          <w:b/>
        </w:rPr>
        <w:t>Личностные результаты</w:t>
      </w:r>
      <w:r w:rsidRPr="008D7354">
        <w:t>:</w:t>
      </w:r>
    </w:p>
    <w:p w:rsidR="00A5021A" w:rsidRPr="008D7354" w:rsidRDefault="00A5021A" w:rsidP="00A5021A">
      <w:pPr>
        <w:pStyle w:val="dash041e005f0431005f044b005f0447005f043d005f044b005f0439"/>
        <w:numPr>
          <w:ilvl w:val="0"/>
          <w:numId w:val="37"/>
        </w:numPr>
        <w:spacing w:line="360" w:lineRule="auto"/>
        <w:jc w:val="both"/>
        <w:rPr>
          <w:rStyle w:val="dash041e005f0431005f044b005f0447005f043d005f044b005f0439005f005fchar1char1"/>
        </w:rPr>
      </w:pPr>
      <w:r w:rsidRPr="008D7354">
        <w:rPr>
          <w:rStyle w:val="dash041e005f0431005f044b005f0447005f043d005f044b005f0439005f005fchar1char1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A5021A" w:rsidRPr="008D7354" w:rsidRDefault="00A5021A" w:rsidP="00A5021A">
      <w:pPr>
        <w:numPr>
          <w:ilvl w:val="0"/>
          <w:numId w:val="37"/>
        </w:numPr>
        <w:spacing w:line="360" w:lineRule="auto"/>
        <w:jc w:val="both"/>
        <w:rPr>
          <w:rStyle w:val="dash041e005f0431005f044b005f0447005f043d005f044b005f0439005f005fchar1char1"/>
        </w:rPr>
      </w:pPr>
      <w:r w:rsidRPr="008D7354">
        <w:rPr>
          <w:rStyle w:val="dash041e005f0431005f044b005f0447005f043d005f044b005f0439005f005fchar1char1"/>
        </w:rPr>
        <w:t xml:space="preserve">ответственное отношение к учению, готовность и способность обучающихся к саморазвитию и самообразованию на основе мотивации к обучению и познанию;  </w:t>
      </w:r>
    </w:p>
    <w:p w:rsidR="00A5021A" w:rsidRPr="008D7354" w:rsidRDefault="00A5021A" w:rsidP="00A5021A">
      <w:pPr>
        <w:numPr>
          <w:ilvl w:val="0"/>
          <w:numId w:val="37"/>
        </w:numPr>
        <w:spacing w:line="360" w:lineRule="auto"/>
        <w:jc w:val="both"/>
        <w:rPr>
          <w:rStyle w:val="dash041e005f0431005f044b005f0447005f043d005f044b005f0439005f005fchar1char1"/>
        </w:rPr>
      </w:pPr>
      <w:r w:rsidRPr="008D7354">
        <w:rPr>
          <w:rStyle w:val="dash041e005f0431005f044b005f0447005f043d005f044b005f0439005f005fchar1char1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A5021A" w:rsidRPr="008D7354" w:rsidRDefault="00A5021A" w:rsidP="00A5021A">
      <w:pPr>
        <w:numPr>
          <w:ilvl w:val="0"/>
          <w:numId w:val="37"/>
        </w:numPr>
        <w:spacing w:line="360" w:lineRule="auto"/>
        <w:jc w:val="both"/>
      </w:pPr>
      <w:r w:rsidRPr="008D7354">
        <w:rPr>
          <w:rStyle w:val="dash041e005f0431005f044b005f0447005f043d005f044b005f0439005f005fchar1char1"/>
        </w:rPr>
        <w:t>умение контролировать процесс и</w:t>
      </w:r>
      <w:r w:rsidRPr="008D7354">
        <w:t xml:space="preserve"> результат учебной и математической деятельности;</w:t>
      </w:r>
    </w:p>
    <w:p w:rsidR="00A5021A" w:rsidRPr="008D7354" w:rsidRDefault="00A5021A" w:rsidP="00A5021A">
      <w:pPr>
        <w:numPr>
          <w:ilvl w:val="0"/>
          <w:numId w:val="37"/>
        </w:numPr>
        <w:spacing w:line="360" w:lineRule="auto"/>
        <w:jc w:val="both"/>
      </w:pPr>
      <w:r w:rsidRPr="008D7354">
        <w:t>критичность мышления, инициатива, находчивость, активность при решении математических задач.</w:t>
      </w:r>
    </w:p>
    <w:p w:rsidR="00A5021A" w:rsidRPr="008D7354" w:rsidRDefault="00A5021A" w:rsidP="00A5021A">
      <w:pPr>
        <w:spacing w:line="360" w:lineRule="auto"/>
        <w:ind w:firstLine="567"/>
        <w:jc w:val="both"/>
      </w:pPr>
      <w:r w:rsidRPr="008D7354">
        <w:rPr>
          <w:b/>
        </w:rPr>
        <w:t>Метапредметные результаты</w:t>
      </w:r>
      <w:r w:rsidRPr="008D7354">
        <w:t>:</w:t>
      </w:r>
    </w:p>
    <w:p w:rsidR="00A5021A" w:rsidRPr="008D7354" w:rsidRDefault="00A5021A" w:rsidP="00A5021A">
      <w:pPr>
        <w:numPr>
          <w:ilvl w:val="0"/>
          <w:numId w:val="38"/>
        </w:numPr>
        <w:spacing w:line="360" w:lineRule="auto"/>
        <w:jc w:val="both"/>
      </w:pPr>
      <w:r w:rsidRPr="008D7354">
        <w:lastRenderedPageBreak/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A5021A" w:rsidRPr="008D7354" w:rsidRDefault="00A5021A" w:rsidP="00A5021A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rPr>
          <w:rFonts w:eastAsia="HiddenHorzOCR"/>
        </w:rPr>
      </w:pPr>
      <w:r w:rsidRPr="008D7354">
        <w:rPr>
          <w:rFonts w:eastAsia="HiddenHorzOCR"/>
        </w:rPr>
        <w:t>умение соотносить свои действия с планируемыми результатами,</w:t>
      </w:r>
    </w:p>
    <w:p w:rsidR="00A5021A" w:rsidRPr="008D7354" w:rsidRDefault="00A5021A" w:rsidP="00A5021A">
      <w:pPr>
        <w:autoSpaceDE w:val="0"/>
        <w:autoSpaceDN w:val="0"/>
        <w:adjustRightInd w:val="0"/>
        <w:spacing w:line="360" w:lineRule="auto"/>
        <w:rPr>
          <w:rFonts w:eastAsia="HiddenHorzOCR"/>
        </w:rPr>
      </w:pPr>
      <w:r w:rsidRPr="008D7354">
        <w:rPr>
          <w:rFonts w:eastAsia="HiddenHorzOCR"/>
        </w:rPr>
        <w:t>осуществлять контроль своей деятельности в процессе достижения</w:t>
      </w:r>
    </w:p>
    <w:p w:rsidR="00A5021A" w:rsidRPr="008D7354" w:rsidRDefault="00A5021A" w:rsidP="00A5021A">
      <w:pPr>
        <w:autoSpaceDE w:val="0"/>
        <w:autoSpaceDN w:val="0"/>
        <w:adjustRightInd w:val="0"/>
        <w:spacing w:line="360" w:lineRule="auto"/>
        <w:rPr>
          <w:rFonts w:eastAsia="HiddenHorzOCR"/>
        </w:rPr>
      </w:pPr>
      <w:r w:rsidRPr="008D7354">
        <w:rPr>
          <w:rFonts w:eastAsia="HiddenHorzOCR"/>
        </w:rPr>
        <w:t>результата, определять способы действий в рамках предложенных условий и требований, корректировать свои действия в соответствии с изменяющейся</w:t>
      </w:r>
    </w:p>
    <w:p w:rsidR="00A5021A" w:rsidRPr="008D7354" w:rsidRDefault="00A5021A" w:rsidP="00A5021A">
      <w:pPr>
        <w:spacing w:line="360" w:lineRule="auto"/>
        <w:jc w:val="both"/>
        <w:rPr>
          <w:rFonts w:eastAsia="HiddenHorzOCR"/>
        </w:rPr>
      </w:pPr>
      <w:r w:rsidRPr="008D7354">
        <w:rPr>
          <w:rFonts w:eastAsia="HiddenHorzOCR"/>
        </w:rPr>
        <w:t>ситуацией;</w:t>
      </w:r>
    </w:p>
    <w:p w:rsidR="00A5021A" w:rsidRPr="008D7354" w:rsidRDefault="00A5021A" w:rsidP="00A5021A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rPr>
          <w:rFonts w:eastAsia="HiddenHorzOCR"/>
        </w:rPr>
      </w:pPr>
      <w:r w:rsidRPr="008D7354">
        <w:rPr>
          <w:rFonts w:eastAsia="HiddenHorzOCR"/>
        </w:rPr>
        <w:t>умение определять понятия, создавать обобщения, устанавливать</w:t>
      </w:r>
    </w:p>
    <w:p w:rsidR="00A5021A" w:rsidRPr="008D7354" w:rsidRDefault="00A5021A" w:rsidP="00A5021A">
      <w:pPr>
        <w:autoSpaceDE w:val="0"/>
        <w:autoSpaceDN w:val="0"/>
        <w:adjustRightInd w:val="0"/>
        <w:spacing w:line="360" w:lineRule="auto"/>
        <w:rPr>
          <w:rFonts w:eastAsia="HiddenHorzOCR"/>
        </w:rPr>
      </w:pPr>
      <w:r w:rsidRPr="008D7354">
        <w:rPr>
          <w:rFonts w:eastAsia="HiddenHorzOCR"/>
        </w:rPr>
        <w:t>аналогии, классифицировать, самостоятельно выбирать основания и</w:t>
      </w:r>
    </w:p>
    <w:p w:rsidR="00A5021A" w:rsidRPr="008D7354" w:rsidRDefault="00A5021A" w:rsidP="00A5021A">
      <w:pPr>
        <w:autoSpaceDE w:val="0"/>
        <w:autoSpaceDN w:val="0"/>
        <w:adjustRightInd w:val="0"/>
        <w:spacing w:line="360" w:lineRule="auto"/>
        <w:rPr>
          <w:rFonts w:eastAsia="HiddenHorzOCR"/>
        </w:rPr>
      </w:pPr>
      <w:r w:rsidRPr="008D7354">
        <w:rPr>
          <w:rFonts w:eastAsia="HiddenHorzOCR"/>
        </w:rPr>
        <w:t>критерии для классификации;</w:t>
      </w:r>
    </w:p>
    <w:p w:rsidR="00A5021A" w:rsidRPr="008D7354" w:rsidRDefault="00A5021A" w:rsidP="00A5021A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rPr>
          <w:rFonts w:eastAsia="HiddenHorzOCR"/>
        </w:rPr>
      </w:pPr>
      <w:r w:rsidRPr="008D7354">
        <w:rPr>
          <w:rFonts w:eastAsia="HiddenHorzOCR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A5021A" w:rsidRPr="008D7354" w:rsidRDefault="00A5021A" w:rsidP="00A5021A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rPr>
          <w:rFonts w:eastAsia="HiddenHorzOCR"/>
        </w:rPr>
      </w:pPr>
      <w:r w:rsidRPr="008D7354">
        <w:rPr>
          <w:rFonts w:eastAsia="HiddenHorzOCR"/>
        </w:rPr>
        <w:t>умение иллюстрировать изученные понятия и свойства фигур, опровергать неверные утверждения;</w:t>
      </w:r>
    </w:p>
    <w:p w:rsidR="00A5021A" w:rsidRPr="008D7354" w:rsidRDefault="00A5021A" w:rsidP="00A5021A">
      <w:pPr>
        <w:numPr>
          <w:ilvl w:val="0"/>
          <w:numId w:val="38"/>
        </w:numPr>
        <w:spacing w:line="360" w:lineRule="auto"/>
        <w:jc w:val="both"/>
      </w:pPr>
      <w:r w:rsidRPr="008D7354">
        <w:t xml:space="preserve"> компетентность в области использования информационно-коммуникационных технологий;</w:t>
      </w:r>
    </w:p>
    <w:p w:rsidR="00A5021A" w:rsidRPr="008D7354" w:rsidRDefault="00A5021A" w:rsidP="00A5021A">
      <w:pPr>
        <w:numPr>
          <w:ilvl w:val="0"/>
          <w:numId w:val="38"/>
        </w:numPr>
        <w:spacing w:line="360" w:lineRule="auto"/>
        <w:jc w:val="both"/>
      </w:pPr>
      <w:r w:rsidRPr="008D7354">
        <w:t>первоначальные представления об идеях и о методах математики как об универсальном языке науки и технике, о средстве моделирования явлений и процессов;</w:t>
      </w:r>
    </w:p>
    <w:p w:rsidR="00A5021A" w:rsidRPr="008D7354" w:rsidRDefault="00A5021A" w:rsidP="00A5021A">
      <w:pPr>
        <w:numPr>
          <w:ilvl w:val="0"/>
          <w:numId w:val="38"/>
        </w:numPr>
        <w:spacing w:line="360" w:lineRule="auto"/>
        <w:jc w:val="both"/>
        <w:rPr>
          <w:rFonts w:eastAsia="HiddenHorzOCR"/>
        </w:rPr>
      </w:pPr>
      <w:r w:rsidRPr="008D7354">
        <w:rPr>
          <w:rFonts w:eastAsia="HiddenHorzOCR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A5021A" w:rsidRPr="008D7354" w:rsidRDefault="00A5021A" w:rsidP="00A5021A">
      <w:pPr>
        <w:numPr>
          <w:ilvl w:val="0"/>
          <w:numId w:val="38"/>
        </w:numPr>
        <w:spacing w:line="360" w:lineRule="auto"/>
        <w:jc w:val="both"/>
        <w:rPr>
          <w:rFonts w:eastAsia="HiddenHorzOCR"/>
        </w:rPr>
      </w:pPr>
      <w:r w:rsidRPr="008D7354">
        <w:rPr>
          <w:rFonts w:eastAsia="HiddenHorzOCR"/>
        </w:rPr>
        <w:t xml:space="preserve">умение находить в различных источниках информацию, необходимую для решения математических проблем, и представлять её в понятной форме, принимать решение в условиях неполной или </w:t>
      </w:r>
      <w:r w:rsidRPr="008D7354">
        <w:t xml:space="preserve">избыточной, точной или вероятностной </w:t>
      </w:r>
      <w:r w:rsidRPr="008D7354">
        <w:rPr>
          <w:rFonts w:eastAsia="HiddenHorzOCR"/>
        </w:rPr>
        <w:t>информации;</w:t>
      </w:r>
    </w:p>
    <w:p w:rsidR="00A5021A" w:rsidRPr="008D7354" w:rsidRDefault="00A5021A" w:rsidP="00A5021A">
      <w:pPr>
        <w:numPr>
          <w:ilvl w:val="0"/>
          <w:numId w:val="38"/>
        </w:numPr>
        <w:spacing w:line="360" w:lineRule="auto"/>
        <w:jc w:val="both"/>
        <w:rPr>
          <w:rFonts w:eastAsia="HiddenHorzOCR"/>
        </w:rPr>
      </w:pPr>
      <w:r w:rsidRPr="008D7354">
        <w:rPr>
          <w:rFonts w:eastAsia="HiddenHorzOCR"/>
        </w:rPr>
        <w:t>умение понимать и использовать математические средства наглядности (графики, таблицы, схемы и др.) для иллюстрации, интерпретации, аргументации.</w:t>
      </w:r>
    </w:p>
    <w:p w:rsidR="00A5021A" w:rsidRPr="008D7354" w:rsidRDefault="00A5021A" w:rsidP="00A5021A">
      <w:pPr>
        <w:numPr>
          <w:ilvl w:val="0"/>
          <w:numId w:val="38"/>
        </w:numPr>
        <w:spacing w:line="360" w:lineRule="auto"/>
        <w:jc w:val="both"/>
        <w:rPr>
          <w:rFonts w:eastAsia="HiddenHorzOCR"/>
        </w:rPr>
      </w:pPr>
      <w:r w:rsidRPr="008D7354">
        <w:rPr>
          <w:rFonts w:eastAsia="HiddenHorzOCR"/>
        </w:rPr>
        <w:t>умение выдвигать гипотезы при решении задачи понимать необходимость их проверки;</w:t>
      </w:r>
    </w:p>
    <w:p w:rsidR="00A5021A" w:rsidRPr="008D7354" w:rsidRDefault="00A5021A" w:rsidP="00A5021A">
      <w:pPr>
        <w:numPr>
          <w:ilvl w:val="0"/>
          <w:numId w:val="38"/>
        </w:numPr>
        <w:spacing w:line="360" w:lineRule="auto"/>
        <w:jc w:val="both"/>
      </w:pPr>
      <w:r w:rsidRPr="008D7354">
        <w:rPr>
          <w:rFonts w:eastAsia="HiddenHorzOCR"/>
        </w:rPr>
        <w:lastRenderedPageBreak/>
        <w:t>понимание сущности алгоритмических предписаний и умение действовать в соответствии с предложенным алгоритмом.</w:t>
      </w:r>
    </w:p>
    <w:p w:rsidR="00A5021A" w:rsidRPr="008D7354" w:rsidRDefault="00A5021A" w:rsidP="00A5021A">
      <w:pPr>
        <w:spacing w:line="360" w:lineRule="auto"/>
        <w:ind w:firstLine="708"/>
        <w:outlineLvl w:val="0"/>
        <w:rPr>
          <w:b/>
        </w:rPr>
      </w:pPr>
      <w:r w:rsidRPr="008D7354">
        <w:rPr>
          <w:b/>
        </w:rPr>
        <w:t xml:space="preserve">Предметные результаты: </w:t>
      </w:r>
    </w:p>
    <w:p w:rsidR="00A5021A" w:rsidRPr="008D7354" w:rsidRDefault="00A5021A" w:rsidP="00A5021A">
      <w:pPr>
        <w:pStyle w:val="4"/>
        <w:shd w:val="clear" w:color="auto" w:fill="auto"/>
        <w:tabs>
          <w:tab w:val="left" w:pos="43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D7354">
        <w:rPr>
          <w:sz w:val="24"/>
          <w:szCs w:val="24"/>
        </w:rPr>
        <w:t>1)</w:t>
      </w:r>
      <w:r w:rsidRPr="008D7354">
        <w:rPr>
          <w:rFonts w:ascii="Times New Roman" w:hAnsi="Times New Roman" w:cs="Times New Roman"/>
          <w:sz w:val="24"/>
          <w:szCs w:val="24"/>
        </w:rPr>
        <w:t xml:space="preserve"> осознание значения геометрии для повседневной жизни человека;</w:t>
      </w:r>
    </w:p>
    <w:p w:rsidR="00A5021A" w:rsidRPr="008D7354" w:rsidRDefault="00A5021A" w:rsidP="00A5021A">
      <w:pPr>
        <w:pStyle w:val="4"/>
        <w:shd w:val="clear" w:color="auto" w:fill="auto"/>
        <w:tabs>
          <w:tab w:val="left" w:pos="43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D7354">
        <w:rPr>
          <w:rFonts w:ascii="Times New Roman" w:hAnsi="Times New Roman" w:cs="Times New Roman"/>
          <w:sz w:val="24"/>
          <w:szCs w:val="24"/>
        </w:rPr>
        <w:t>2) представление о геометрии как сфере математической деятельности, об этапах её развития, о её значимости для развития цивилизации;</w:t>
      </w:r>
    </w:p>
    <w:p w:rsidR="00A5021A" w:rsidRPr="008D7354" w:rsidRDefault="00A5021A" w:rsidP="00A5021A">
      <w:pPr>
        <w:pStyle w:val="4"/>
        <w:shd w:val="clear" w:color="auto" w:fill="auto"/>
        <w:tabs>
          <w:tab w:val="left" w:pos="43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D7354">
        <w:rPr>
          <w:rFonts w:ascii="Times New Roman" w:hAnsi="Times New Roman" w:cs="Times New Roman"/>
          <w:sz w:val="24"/>
          <w:szCs w:val="24"/>
        </w:rPr>
        <w:t>3) развитие умений работать с учебным математическим текстом (анализировать, извлекать необходимую ин</w:t>
      </w:r>
      <w:r w:rsidRPr="008D7354">
        <w:rPr>
          <w:rFonts w:ascii="Times New Roman" w:hAnsi="Times New Roman" w:cs="Times New Roman"/>
          <w:sz w:val="24"/>
          <w:szCs w:val="24"/>
        </w:rPr>
        <w:softHyphen/>
        <w:t>формацию), точно и грамотно выражать свои мысли с применением математической терминологии и симво</w:t>
      </w:r>
      <w:r w:rsidRPr="008D7354">
        <w:rPr>
          <w:rFonts w:ascii="Times New Roman" w:hAnsi="Times New Roman" w:cs="Times New Roman"/>
          <w:sz w:val="24"/>
          <w:szCs w:val="24"/>
        </w:rPr>
        <w:softHyphen/>
        <w:t>лики, проводить классификации, логические обоснова</w:t>
      </w:r>
      <w:r w:rsidRPr="008D7354">
        <w:rPr>
          <w:rFonts w:ascii="Times New Roman" w:hAnsi="Times New Roman" w:cs="Times New Roman"/>
          <w:sz w:val="24"/>
          <w:szCs w:val="24"/>
        </w:rPr>
        <w:softHyphen/>
        <w:t>ния;</w:t>
      </w:r>
    </w:p>
    <w:p w:rsidR="00A5021A" w:rsidRPr="008D7354" w:rsidRDefault="00A5021A" w:rsidP="00A5021A">
      <w:pPr>
        <w:pStyle w:val="4"/>
        <w:shd w:val="clear" w:color="auto" w:fill="auto"/>
        <w:tabs>
          <w:tab w:val="left" w:pos="43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D7354">
        <w:rPr>
          <w:rFonts w:ascii="Times New Roman" w:hAnsi="Times New Roman" w:cs="Times New Roman"/>
          <w:sz w:val="24"/>
          <w:szCs w:val="24"/>
        </w:rPr>
        <w:t>4) владение базовым понятийным аппаратом по основным разделам содержания;</w:t>
      </w:r>
    </w:p>
    <w:p w:rsidR="00A5021A" w:rsidRPr="008D7354" w:rsidRDefault="00A5021A" w:rsidP="00A5021A">
      <w:pPr>
        <w:pStyle w:val="4"/>
        <w:shd w:val="clear" w:color="auto" w:fill="auto"/>
        <w:tabs>
          <w:tab w:val="left" w:pos="43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D7354">
        <w:rPr>
          <w:rFonts w:ascii="Times New Roman" w:hAnsi="Times New Roman" w:cs="Times New Roman"/>
          <w:sz w:val="24"/>
          <w:szCs w:val="24"/>
        </w:rPr>
        <w:t>5) систематические знания о фигурах и их свойствах;</w:t>
      </w:r>
    </w:p>
    <w:p w:rsidR="00A5021A" w:rsidRPr="008D7354" w:rsidRDefault="00A5021A" w:rsidP="00A5021A">
      <w:pPr>
        <w:pStyle w:val="4"/>
        <w:shd w:val="clear" w:color="auto" w:fill="auto"/>
        <w:tabs>
          <w:tab w:val="left" w:pos="43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D7354">
        <w:rPr>
          <w:rFonts w:ascii="Times New Roman" w:hAnsi="Times New Roman" w:cs="Times New Roman"/>
          <w:sz w:val="24"/>
          <w:szCs w:val="24"/>
        </w:rPr>
        <w:t>6) практически значимые геометрические умения и навы</w:t>
      </w:r>
      <w:r w:rsidRPr="008D7354">
        <w:rPr>
          <w:rFonts w:ascii="Times New Roman" w:hAnsi="Times New Roman" w:cs="Times New Roman"/>
          <w:sz w:val="24"/>
          <w:szCs w:val="24"/>
        </w:rPr>
        <w:softHyphen/>
        <w:t>ки, умение применять их к решению геометрических и негеометрических задач, а именно:</w:t>
      </w:r>
    </w:p>
    <w:p w:rsidR="00A5021A" w:rsidRPr="008D7354" w:rsidRDefault="00A5021A" w:rsidP="00A5021A">
      <w:pPr>
        <w:pStyle w:val="4"/>
        <w:numPr>
          <w:ilvl w:val="0"/>
          <w:numId w:val="39"/>
        </w:numPr>
        <w:shd w:val="clear" w:color="auto" w:fill="auto"/>
        <w:tabs>
          <w:tab w:val="left" w:pos="69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D7354">
        <w:rPr>
          <w:rFonts w:ascii="Times New Roman" w:hAnsi="Times New Roman" w:cs="Times New Roman"/>
          <w:sz w:val="24"/>
          <w:szCs w:val="24"/>
        </w:rPr>
        <w:t>изображать фигуры на плоскости;</w:t>
      </w:r>
    </w:p>
    <w:p w:rsidR="00A5021A" w:rsidRPr="008D7354" w:rsidRDefault="00A5021A" w:rsidP="00A5021A">
      <w:pPr>
        <w:pStyle w:val="4"/>
        <w:numPr>
          <w:ilvl w:val="0"/>
          <w:numId w:val="39"/>
        </w:numPr>
        <w:shd w:val="clear" w:color="auto" w:fill="auto"/>
        <w:tabs>
          <w:tab w:val="left" w:pos="69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D7354">
        <w:rPr>
          <w:rFonts w:ascii="Times New Roman" w:hAnsi="Times New Roman" w:cs="Times New Roman"/>
          <w:sz w:val="24"/>
          <w:szCs w:val="24"/>
        </w:rPr>
        <w:t>использовать геометрический язык для описания предметов окружающего мира;</w:t>
      </w:r>
    </w:p>
    <w:p w:rsidR="00A5021A" w:rsidRPr="008D7354" w:rsidRDefault="00A5021A" w:rsidP="00A5021A">
      <w:pPr>
        <w:pStyle w:val="4"/>
        <w:numPr>
          <w:ilvl w:val="0"/>
          <w:numId w:val="39"/>
        </w:numPr>
        <w:shd w:val="clear" w:color="auto" w:fill="auto"/>
        <w:tabs>
          <w:tab w:val="left" w:pos="69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D7354">
        <w:rPr>
          <w:rFonts w:ascii="Times New Roman" w:hAnsi="Times New Roman" w:cs="Times New Roman"/>
          <w:sz w:val="24"/>
          <w:szCs w:val="24"/>
        </w:rPr>
        <w:t>измерять длины отрезков, величины углов, вычис</w:t>
      </w:r>
      <w:r w:rsidRPr="008D7354">
        <w:rPr>
          <w:rFonts w:ascii="Times New Roman" w:hAnsi="Times New Roman" w:cs="Times New Roman"/>
          <w:sz w:val="24"/>
          <w:szCs w:val="24"/>
        </w:rPr>
        <w:softHyphen/>
        <w:t>лять площади фигур;</w:t>
      </w:r>
    </w:p>
    <w:p w:rsidR="00A5021A" w:rsidRPr="008D7354" w:rsidRDefault="00A5021A" w:rsidP="00A5021A">
      <w:pPr>
        <w:pStyle w:val="4"/>
        <w:numPr>
          <w:ilvl w:val="0"/>
          <w:numId w:val="39"/>
        </w:numPr>
        <w:shd w:val="clear" w:color="auto" w:fill="auto"/>
        <w:tabs>
          <w:tab w:val="left" w:pos="69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D7354">
        <w:rPr>
          <w:rFonts w:ascii="Times New Roman" w:hAnsi="Times New Roman" w:cs="Times New Roman"/>
          <w:sz w:val="24"/>
          <w:szCs w:val="24"/>
        </w:rPr>
        <w:t>распознавать и изображать равные, симметричные и подобные фигуры;</w:t>
      </w:r>
    </w:p>
    <w:p w:rsidR="00A5021A" w:rsidRPr="008D7354" w:rsidRDefault="00A5021A" w:rsidP="00A5021A">
      <w:pPr>
        <w:pStyle w:val="4"/>
        <w:numPr>
          <w:ilvl w:val="0"/>
          <w:numId w:val="39"/>
        </w:numPr>
        <w:shd w:val="clear" w:color="auto" w:fill="auto"/>
        <w:tabs>
          <w:tab w:val="left" w:pos="69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D7354">
        <w:rPr>
          <w:rFonts w:ascii="Times New Roman" w:hAnsi="Times New Roman" w:cs="Times New Roman"/>
          <w:sz w:val="24"/>
          <w:szCs w:val="24"/>
        </w:rPr>
        <w:t>выполнять построения геометрических фигур с по</w:t>
      </w:r>
      <w:r w:rsidRPr="008D7354">
        <w:rPr>
          <w:rFonts w:ascii="Times New Roman" w:hAnsi="Times New Roman" w:cs="Times New Roman"/>
          <w:sz w:val="24"/>
          <w:szCs w:val="24"/>
        </w:rPr>
        <w:softHyphen/>
        <w:t>мощью циркуля и линейки;</w:t>
      </w:r>
    </w:p>
    <w:p w:rsidR="00A5021A" w:rsidRPr="008D7354" w:rsidRDefault="00A5021A" w:rsidP="00A5021A">
      <w:pPr>
        <w:pStyle w:val="4"/>
        <w:numPr>
          <w:ilvl w:val="0"/>
          <w:numId w:val="39"/>
        </w:numPr>
        <w:shd w:val="clear" w:color="auto" w:fill="auto"/>
        <w:tabs>
          <w:tab w:val="left" w:pos="69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D7354">
        <w:rPr>
          <w:rFonts w:ascii="Times New Roman" w:hAnsi="Times New Roman" w:cs="Times New Roman"/>
          <w:sz w:val="24"/>
          <w:szCs w:val="24"/>
        </w:rPr>
        <w:t>читать и использовать информацию, представлен</w:t>
      </w:r>
      <w:r w:rsidRPr="008D7354">
        <w:rPr>
          <w:rFonts w:ascii="Times New Roman" w:hAnsi="Times New Roman" w:cs="Times New Roman"/>
          <w:sz w:val="24"/>
          <w:szCs w:val="24"/>
        </w:rPr>
        <w:softHyphen/>
        <w:t>ную на чертежах, схемах;</w:t>
      </w:r>
    </w:p>
    <w:p w:rsidR="00A5021A" w:rsidRPr="008D7354" w:rsidRDefault="00A5021A" w:rsidP="00A5021A">
      <w:pPr>
        <w:pStyle w:val="4"/>
        <w:numPr>
          <w:ilvl w:val="0"/>
          <w:numId w:val="39"/>
        </w:numPr>
        <w:shd w:val="clear" w:color="auto" w:fill="auto"/>
        <w:tabs>
          <w:tab w:val="left" w:pos="699"/>
        </w:tabs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D7354">
        <w:rPr>
          <w:rFonts w:ascii="Times New Roman" w:hAnsi="Times New Roman" w:cs="Times New Roman"/>
          <w:sz w:val="24"/>
          <w:szCs w:val="24"/>
        </w:rPr>
        <w:t>проводить практические расчёты.</w:t>
      </w:r>
    </w:p>
    <w:p w:rsidR="00A5021A" w:rsidRDefault="00A5021A" w:rsidP="00A5021A">
      <w:pPr>
        <w:jc w:val="center"/>
        <w:rPr>
          <w:b/>
        </w:rPr>
      </w:pPr>
    </w:p>
    <w:p w:rsidR="00A5021A" w:rsidRPr="008C30BB" w:rsidRDefault="00A5021A" w:rsidP="00A5021A">
      <w:pPr>
        <w:jc w:val="center"/>
        <w:rPr>
          <w:b/>
        </w:rPr>
      </w:pPr>
    </w:p>
    <w:p w:rsidR="00A5021A" w:rsidRDefault="00A5021A" w:rsidP="00A5021A">
      <w:pPr>
        <w:tabs>
          <w:tab w:val="left" w:pos="709"/>
        </w:tabs>
        <w:ind w:left="720"/>
        <w:jc w:val="both"/>
      </w:pPr>
    </w:p>
    <w:p w:rsidR="00A5021A" w:rsidRDefault="00A5021A" w:rsidP="00A5021A">
      <w:pPr>
        <w:pStyle w:val="a6"/>
        <w:jc w:val="both"/>
        <w:rPr>
          <w:b/>
          <w:sz w:val="28"/>
          <w:szCs w:val="28"/>
        </w:rPr>
      </w:pPr>
      <w:r w:rsidRPr="00E45637">
        <w:rPr>
          <w:b/>
          <w:sz w:val="28"/>
          <w:szCs w:val="28"/>
        </w:rPr>
        <w:t xml:space="preserve">                                        6.Содержание учебного предмета</w:t>
      </w:r>
    </w:p>
    <w:p w:rsidR="00A5021A" w:rsidRPr="00280E6C" w:rsidRDefault="00A5021A" w:rsidP="00A5021A">
      <w:pPr>
        <w:ind w:firstLine="567"/>
        <w:jc w:val="both"/>
      </w:pPr>
    </w:p>
    <w:p w:rsidR="00A5021A" w:rsidRPr="00280E6C" w:rsidRDefault="00A5021A" w:rsidP="00A5021A">
      <w:pPr>
        <w:ind w:firstLine="567"/>
        <w:jc w:val="both"/>
        <w:rPr>
          <w:b/>
        </w:rPr>
      </w:pPr>
      <w:r w:rsidRPr="00280E6C">
        <w:rPr>
          <w:b/>
        </w:rPr>
        <w:lastRenderedPageBreak/>
        <w:t xml:space="preserve">          1. Четырёхугольники</w:t>
      </w:r>
    </w:p>
    <w:p w:rsidR="00A5021A" w:rsidRPr="00280E6C" w:rsidRDefault="00A5021A" w:rsidP="00A5021A">
      <w:pPr>
        <w:ind w:firstLine="567"/>
        <w:jc w:val="both"/>
      </w:pPr>
      <w:r w:rsidRPr="00280E6C">
        <w:t>Многоугольник, выпуклый многоугольник, четырёхугольник. Параллелограмм, его свойства и признаки. Трапеция. Прямоугольник, ромб, квадрат их свойства. Осевая и  центральная симметрии.</w:t>
      </w:r>
    </w:p>
    <w:p w:rsidR="00A5021A" w:rsidRPr="00280E6C" w:rsidRDefault="00A5021A" w:rsidP="00A5021A">
      <w:pPr>
        <w:ind w:firstLine="567"/>
        <w:jc w:val="both"/>
      </w:pPr>
      <w:r w:rsidRPr="00280E6C">
        <w:rPr>
          <w:b/>
          <w:i/>
        </w:rPr>
        <w:t xml:space="preserve">         Основная цель</w:t>
      </w:r>
      <w:r w:rsidRPr="00280E6C">
        <w:t xml:space="preserve"> – изучить наиболее важные виды четырехугольников  - параллелограмм, прямоугольник, ромб, квадрат, трапецию; дать представления о фигурах, обладающих осевой или центральной симметрией.</w:t>
      </w:r>
    </w:p>
    <w:p w:rsidR="00A5021A" w:rsidRPr="00280E6C" w:rsidRDefault="00A5021A" w:rsidP="00A5021A">
      <w:pPr>
        <w:ind w:firstLine="567"/>
        <w:jc w:val="both"/>
      </w:pPr>
    </w:p>
    <w:p w:rsidR="00A5021A" w:rsidRPr="00280E6C" w:rsidRDefault="00A5021A" w:rsidP="00A5021A">
      <w:pPr>
        <w:ind w:firstLine="567"/>
        <w:jc w:val="both"/>
        <w:rPr>
          <w:b/>
        </w:rPr>
      </w:pPr>
      <w:r w:rsidRPr="00280E6C">
        <w:rPr>
          <w:b/>
        </w:rPr>
        <w:t xml:space="preserve">         2. Площадь</w:t>
      </w:r>
    </w:p>
    <w:p w:rsidR="00A5021A" w:rsidRPr="00280E6C" w:rsidRDefault="00A5021A" w:rsidP="00A5021A">
      <w:pPr>
        <w:ind w:firstLine="567"/>
        <w:jc w:val="both"/>
      </w:pPr>
      <w:r w:rsidRPr="00280E6C">
        <w:t>Понятие площади многоугольника. Площади прямоугольника, параллелограмма,  треугольника, трапеции. Теорема Пифагора.</w:t>
      </w:r>
    </w:p>
    <w:p w:rsidR="00A5021A" w:rsidRPr="00280E6C" w:rsidRDefault="00A5021A" w:rsidP="00A5021A">
      <w:pPr>
        <w:ind w:firstLine="567"/>
        <w:jc w:val="both"/>
      </w:pPr>
      <w:r w:rsidRPr="00280E6C">
        <w:rPr>
          <w:b/>
          <w:i/>
        </w:rPr>
        <w:t xml:space="preserve">         Основная цель</w:t>
      </w:r>
      <w:r w:rsidRPr="00280E6C">
        <w:t xml:space="preserve"> – расширить и углубить полученные в 5-6 классах представления учащихся об измерении и вычислении площадей; прямоугольника, трапеции; доказать одну из главных теорем геометрии – теорему Пифагора.</w:t>
      </w:r>
    </w:p>
    <w:p w:rsidR="00A5021A" w:rsidRPr="00280E6C" w:rsidRDefault="00A5021A" w:rsidP="00A5021A">
      <w:pPr>
        <w:ind w:firstLine="567"/>
        <w:jc w:val="both"/>
      </w:pPr>
    </w:p>
    <w:p w:rsidR="00A5021A" w:rsidRPr="00280E6C" w:rsidRDefault="00A5021A" w:rsidP="00A5021A">
      <w:pPr>
        <w:ind w:firstLine="567"/>
        <w:jc w:val="both"/>
        <w:rPr>
          <w:b/>
        </w:rPr>
      </w:pPr>
      <w:r w:rsidRPr="00280E6C">
        <w:rPr>
          <w:b/>
        </w:rPr>
        <w:t xml:space="preserve">       3. Подобные треугольники</w:t>
      </w:r>
    </w:p>
    <w:p w:rsidR="00A5021A" w:rsidRPr="00280E6C" w:rsidRDefault="00A5021A" w:rsidP="00A5021A">
      <w:pPr>
        <w:ind w:firstLine="567"/>
        <w:jc w:val="both"/>
      </w:pPr>
      <w:r w:rsidRPr="00280E6C">
        <w:t>Подобные треугольники. Признаки подобия треугольников. Применения подобия к доказательству теорем и решению задач. Синус, косинус и тангенс острого угла прямоугольного треугольника.</w:t>
      </w:r>
    </w:p>
    <w:p w:rsidR="00A5021A" w:rsidRPr="00280E6C" w:rsidRDefault="00A5021A" w:rsidP="00A5021A">
      <w:pPr>
        <w:ind w:firstLine="567"/>
        <w:jc w:val="both"/>
      </w:pPr>
      <w:r w:rsidRPr="00280E6C">
        <w:rPr>
          <w:b/>
          <w:i/>
        </w:rPr>
        <w:t xml:space="preserve">      Основная цель</w:t>
      </w:r>
      <w:r w:rsidRPr="00280E6C">
        <w:t xml:space="preserve"> – ввести понятие подобных треугольников; рассмотреть признаки подобия треугольников и их применения; сделать первый шаг в освоение учащимися тригонометрического аппарата геометрии.</w:t>
      </w:r>
    </w:p>
    <w:p w:rsidR="00A5021A" w:rsidRPr="00280E6C" w:rsidRDefault="00A5021A" w:rsidP="00A5021A">
      <w:pPr>
        <w:ind w:firstLine="567"/>
        <w:jc w:val="both"/>
      </w:pPr>
    </w:p>
    <w:p w:rsidR="00A5021A" w:rsidRPr="00280E6C" w:rsidRDefault="00A5021A" w:rsidP="00A5021A">
      <w:pPr>
        <w:ind w:firstLine="567"/>
        <w:jc w:val="both"/>
      </w:pPr>
      <w:r w:rsidRPr="00280E6C">
        <w:rPr>
          <w:b/>
        </w:rPr>
        <w:t xml:space="preserve">       4. Окружность</w:t>
      </w:r>
    </w:p>
    <w:p w:rsidR="00A5021A" w:rsidRPr="00280E6C" w:rsidRDefault="00A5021A" w:rsidP="00A5021A">
      <w:pPr>
        <w:ind w:firstLine="567"/>
        <w:jc w:val="both"/>
      </w:pPr>
      <w:r w:rsidRPr="00280E6C">
        <w:t>Взаимное расположение прямой и окружности. Касательная к окружности, её свойство и признак. Центральные и вписанные углы. Четыре замечательные точки треугольника. Вписанная и описанная окружности.</w:t>
      </w:r>
    </w:p>
    <w:p w:rsidR="00A5021A" w:rsidRPr="00280E6C" w:rsidRDefault="00A5021A" w:rsidP="00A5021A">
      <w:pPr>
        <w:ind w:firstLine="567"/>
        <w:jc w:val="both"/>
      </w:pPr>
      <w:r w:rsidRPr="00280E6C">
        <w:rPr>
          <w:b/>
          <w:i/>
        </w:rPr>
        <w:t xml:space="preserve">      Основная цель</w:t>
      </w:r>
      <w:r w:rsidRPr="00280E6C">
        <w:t xml:space="preserve"> – расширить сведения об окружности, полученные учащимися в 7 классе; изучить новые факты, связанные с окружностью; познакомить учащихся с четырьмя замечательными точками треугольника.</w:t>
      </w:r>
    </w:p>
    <w:p w:rsidR="00A5021A" w:rsidRPr="00D11DD7" w:rsidRDefault="00A5021A" w:rsidP="00A5021A">
      <w:pPr>
        <w:pStyle w:val="a6"/>
        <w:jc w:val="both"/>
        <w:rPr>
          <w:b/>
          <w:sz w:val="28"/>
          <w:szCs w:val="28"/>
        </w:rPr>
      </w:pPr>
    </w:p>
    <w:p w:rsidR="00A5021A" w:rsidRPr="008C30BB" w:rsidRDefault="00A5021A" w:rsidP="00A5021A">
      <w:pPr>
        <w:pStyle w:val="c1"/>
        <w:spacing w:before="0" w:beforeAutospacing="0" w:after="0" w:afterAutospacing="0"/>
        <w:jc w:val="both"/>
        <w:rPr>
          <w:color w:val="000000"/>
        </w:rPr>
      </w:pPr>
      <w:r w:rsidRPr="008C30BB">
        <w:rPr>
          <w:rStyle w:val="c4"/>
          <w:b/>
          <w:bCs/>
          <w:color w:val="000000"/>
        </w:rPr>
        <w:t>Виды деятельности, используемые на уроках:</w:t>
      </w:r>
    </w:p>
    <w:p w:rsidR="00A5021A" w:rsidRPr="008C30BB" w:rsidRDefault="00A5021A" w:rsidP="00A5021A">
      <w:pPr>
        <w:pStyle w:val="c1"/>
        <w:spacing w:before="0" w:beforeAutospacing="0" w:after="0" w:afterAutospacing="0"/>
        <w:jc w:val="both"/>
        <w:rPr>
          <w:color w:val="000000"/>
        </w:rPr>
      </w:pPr>
      <w:r w:rsidRPr="008C30BB">
        <w:rPr>
          <w:rStyle w:val="c4"/>
          <w:color w:val="000000"/>
        </w:rPr>
        <w:t>Планируется применять на уроках различные формы организации обучения: индивидуальная, фронтальная, групповая.</w:t>
      </w:r>
    </w:p>
    <w:p w:rsidR="00A5021A" w:rsidRPr="008C30BB" w:rsidRDefault="00A5021A" w:rsidP="00A5021A">
      <w:pPr>
        <w:pStyle w:val="c1"/>
        <w:spacing w:before="0" w:beforeAutospacing="0" w:after="0" w:afterAutospacing="0"/>
        <w:jc w:val="both"/>
        <w:rPr>
          <w:color w:val="000000"/>
        </w:rPr>
      </w:pPr>
      <w:r w:rsidRPr="008C30BB">
        <w:rPr>
          <w:rStyle w:val="c4"/>
          <w:color w:val="000000"/>
        </w:rPr>
        <w:t> При этом по видам деятельности учителя и учеников разделяются типы уроков: урок-лекция, урок-беседа, устный опрос, слайд-лекция, контрольная работа, практическая работа, проектная работа, обобщающая письменная работа, решение задач, урок-викторина.</w:t>
      </w:r>
    </w:p>
    <w:p w:rsidR="00A5021A" w:rsidRDefault="00A5021A" w:rsidP="00A5021A">
      <w:pPr>
        <w:pStyle w:val="c1"/>
        <w:spacing w:before="0" w:beforeAutospacing="0" w:after="0" w:afterAutospacing="0"/>
        <w:jc w:val="both"/>
        <w:rPr>
          <w:color w:val="000000"/>
        </w:rPr>
      </w:pPr>
      <w:r w:rsidRPr="008C30BB">
        <w:rPr>
          <w:rStyle w:val="c4"/>
          <w:color w:val="000000"/>
        </w:rPr>
        <w:t>К планируемым видам деятельности можно так же отнести: проектирование домашнего задания, комментированное выставление оценок, составление опорного конспекта по теме урока, постановка и решение проблемной задачи, составление и решение разноуровневых заданий, самоконтроль, взаимоконтроль и самоанализ учебной деятельности.</w:t>
      </w:r>
    </w:p>
    <w:p w:rsidR="00A5021A" w:rsidRPr="008C30BB" w:rsidRDefault="00A5021A" w:rsidP="00A5021A">
      <w:pPr>
        <w:pStyle w:val="c1"/>
        <w:spacing w:before="0" w:beforeAutospacing="0" w:after="0" w:afterAutospacing="0"/>
        <w:jc w:val="both"/>
      </w:pPr>
    </w:p>
    <w:p w:rsidR="00A5021A" w:rsidRPr="008C30BB" w:rsidRDefault="00A5021A" w:rsidP="00A5021A">
      <w:pPr>
        <w:widowControl w:val="0"/>
        <w:ind w:firstLine="720"/>
        <w:jc w:val="both"/>
      </w:pPr>
    </w:p>
    <w:p w:rsidR="00A5021A" w:rsidRDefault="00A5021A" w:rsidP="00A5021A">
      <w:pPr>
        <w:ind w:firstLine="567"/>
        <w:jc w:val="center"/>
        <w:rPr>
          <w:b/>
          <w:bCs/>
        </w:rPr>
      </w:pPr>
    </w:p>
    <w:p w:rsidR="00A5021A" w:rsidRPr="00C5121F" w:rsidRDefault="00A5021A" w:rsidP="00A5021A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</w:p>
    <w:p w:rsidR="00A5021A" w:rsidRDefault="00A5021A" w:rsidP="00A5021A">
      <w:pPr>
        <w:ind w:firstLine="567"/>
        <w:jc w:val="center"/>
        <w:rPr>
          <w:b/>
          <w:bCs/>
        </w:rPr>
      </w:pPr>
      <w:r>
        <w:rPr>
          <w:b/>
          <w:bCs/>
        </w:rPr>
        <w:t xml:space="preserve">7. Тематическое </w:t>
      </w:r>
      <w:r w:rsidRPr="00280E6C">
        <w:rPr>
          <w:b/>
          <w:bCs/>
        </w:rPr>
        <w:t>план</w:t>
      </w:r>
      <w:r>
        <w:rPr>
          <w:b/>
          <w:bCs/>
        </w:rPr>
        <w:t>ирование</w:t>
      </w:r>
    </w:p>
    <w:p w:rsidR="00A5021A" w:rsidRPr="00280E6C" w:rsidRDefault="00A5021A" w:rsidP="00A5021A">
      <w:pPr>
        <w:ind w:firstLine="567"/>
        <w:jc w:val="center"/>
        <w:rPr>
          <w:b/>
          <w:bCs/>
        </w:rPr>
      </w:pPr>
    </w:p>
    <w:tbl>
      <w:tblPr>
        <w:tblW w:w="4368" w:type="pct"/>
        <w:tblCellMar>
          <w:left w:w="40" w:type="dxa"/>
          <w:right w:w="40" w:type="dxa"/>
        </w:tblCellMar>
        <w:tblLook w:val="0000"/>
      </w:tblPr>
      <w:tblGrid>
        <w:gridCol w:w="1375"/>
        <w:gridCol w:w="4807"/>
        <w:gridCol w:w="3496"/>
        <w:gridCol w:w="3120"/>
      </w:tblGrid>
      <w:tr w:rsidR="00A5021A" w:rsidRPr="00280E6C" w:rsidTr="00347CCE">
        <w:trPr>
          <w:trHeight w:val="322"/>
        </w:trPr>
        <w:tc>
          <w:tcPr>
            <w:tcW w:w="53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shd w:val="clear" w:color="auto" w:fill="FFFFFF"/>
              <w:adjustRightInd w:val="0"/>
              <w:ind w:firstLine="567"/>
              <w:jc w:val="both"/>
              <w:rPr>
                <w:b/>
                <w:bCs/>
                <w:i/>
                <w:iCs/>
                <w:color w:val="000000"/>
              </w:rPr>
            </w:pPr>
          </w:p>
          <w:p w:rsidR="00A5021A" w:rsidRPr="00280E6C" w:rsidRDefault="00A5021A" w:rsidP="00347CCE">
            <w:pPr>
              <w:shd w:val="clear" w:color="auto" w:fill="FFFFFF"/>
              <w:adjustRightInd w:val="0"/>
              <w:ind w:firstLine="567"/>
              <w:jc w:val="both"/>
            </w:pPr>
            <w:r w:rsidRPr="00280E6C">
              <w:rPr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187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shd w:val="clear" w:color="auto" w:fill="FFFFFF"/>
              <w:adjustRightInd w:val="0"/>
              <w:ind w:firstLine="567"/>
              <w:jc w:val="both"/>
              <w:rPr>
                <w:b/>
                <w:bCs/>
                <w:i/>
                <w:iCs/>
                <w:color w:val="000000"/>
              </w:rPr>
            </w:pPr>
          </w:p>
          <w:p w:rsidR="00A5021A" w:rsidRPr="00280E6C" w:rsidRDefault="00A5021A" w:rsidP="00347CCE">
            <w:pPr>
              <w:shd w:val="clear" w:color="auto" w:fill="FFFFFF"/>
              <w:adjustRightInd w:val="0"/>
              <w:jc w:val="both"/>
            </w:pPr>
            <w:r w:rsidRPr="00280E6C">
              <w:rPr>
                <w:b/>
                <w:bCs/>
                <w:i/>
                <w:iCs/>
                <w:color w:val="000000"/>
              </w:rPr>
              <w:t>Наименование разделов и тем</w:t>
            </w:r>
          </w:p>
        </w:tc>
        <w:tc>
          <w:tcPr>
            <w:tcW w:w="136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shd w:val="clear" w:color="auto" w:fill="FFFFFF"/>
              <w:adjustRightInd w:val="0"/>
              <w:ind w:firstLine="567"/>
              <w:jc w:val="both"/>
              <w:rPr>
                <w:b/>
                <w:bCs/>
                <w:i/>
                <w:iCs/>
                <w:color w:val="000000"/>
              </w:rPr>
            </w:pPr>
          </w:p>
          <w:p w:rsidR="00A5021A" w:rsidRPr="00280E6C" w:rsidRDefault="00A5021A" w:rsidP="00347CCE">
            <w:pPr>
              <w:shd w:val="clear" w:color="auto" w:fill="FFFFFF"/>
              <w:adjustRightInd w:val="0"/>
              <w:ind w:firstLine="567"/>
              <w:jc w:val="both"/>
            </w:pPr>
            <w:r w:rsidRPr="00280E6C">
              <w:rPr>
                <w:b/>
                <w:bCs/>
                <w:i/>
                <w:iCs/>
                <w:color w:val="000000"/>
              </w:rPr>
              <w:t>Всего часов</w:t>
            </w:r>
          </w:p>
        </w:tc>
        <w:tc>
          <w:tcPr>
            <w:tcW w:w="12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shd w:val="clear" w:color="auto" w:fill="FFFFFF"/>
              <w:adjustRightInd w:val="0"/>
              <w:ind w:firstLine="567"/>
              <w:jc w:val="both"/>
              <w:rPr>
                <w:b/>
                <w:bCs/>
                <w:i/>
                <w:iCs/>
                <w:color w:val="000000"/>
              </w:rPr>
            </w:pPr>
          </w:p>
        </w:tc>
      </w:tr>
      <w:tr w:rsidR="00A5021A" w:rsidRPr="00280E6C" w:rsidTr="00347CCE">
        <w:trPr>
          <w:trHeight w:val="624"/>
        </w:trPr>
        <w:tc>
          <w:tcPr>
            <w:tcW w:w="5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021A" w:rsidRPr="00280E6C" w:rsidRDefault="00A5021A" w:rsidP="00347CCE">
            <w:pPr>
              <w:ind w:firstLine="567"/>
              <w:jc w:val="both"/>
            </w:pPr>
          </w:p>
        </w:tc>
        <w:tc>
          <w:tcPr>
            <w:tcW w:w="187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021A" w:rsidRPr="00280E6C" w:rsidRDefault="00A5021A" w:rsidP="00347CCE">
            <w:pPr>
              <w:ind w:firstLine="567"/>
              <w:jc w:val="both"/>
            </w:pPr>
          </w:p>
        </w:tc>
        <w:tc>
          <w:tcPr>
            <w:tcW w:w="136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021A" w:rsidRPr="00280E6C" w:rsidRDefault="00A5021A" w:rsidP="00347CCE">
            <w:pPr>
              <w:ind w:firstLine="567"/>
              <w:jc w:val="both"/>
            </w:pPr>
          </w:p>
        </w:tc>
        <w:tc>
          <w:tcPr>
            <w:tcW w:w="12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21A" w:rsidRPr="00280E6C" w:rsidRDefault="00A5021A" w:rsidP="00347CCE">
            <w:pPr>
              <w:shd w:val="clear" w:color="auto" w:fill="FFFFFF"/>
              <w:adjustRightInd w:val="0"/>
              <w:ind w:firstLine="567"/>
              <w:jc w:val="both"/>
              <w:rPr>
                <w:b/>
                <w:bCs/>
                <w:i/>
                <w:iCs/>
                <w:color w:val="000000"/>
              </w:rPr>
            </w:pPr>
            <w:r w:rsidRPr="00280E6C">
              <w:rPr>
                <w:b/>
                <w:bCs/>
                <w:i/>
                <w:iCs/>
                <w:color w:val="000000"/>
              </w:rPr>
              <w:t xml:space="preserve">Контрольные </w:t>
            </w:r>
          </w:p>
          <w:p w:rsidR="00A5021A" w:rsidRPr="00280E6C" w:rsidRDefault="00A5021A" w:rsidP="00347CCE">
            <w:pPr>
              <w:shd w:val="clear" w:color="auto" w:fill="FFFFFF"/>
              <w:adjustRightInd w:val="0"/>
              <w:ind w:firstLine="567"/>
              <w:jc w:val="both"/>
              <w:rPr>
                <w:b/>
                <w:bCs/>
                <w:i/>
                <w:iCs/>
                <w:color w:val="000000"/>
              </w:rPr>
            </w:pPr>
            <w:r w:rsidRPr="00280E6C">
              <w:rPr>
                <w:b/>
                <w:bCs/>
                <w:i/>
                <w:iCs/>
                <w:color w:val="000000"/>
              </w:rPr>
              <w:t>работы</w:t>
            </w:r>
          </w:p>
        </w:tc>
      </w:tr>
      <w:tr w:rsidR="00A5021A" w:rsidRPr="00280E6C" w:rsidTr="00347CCE">
        <w:trPr>
          <w:trHeight w:val="316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shd w:val="clear" w:color="auto" w:fill="FFFFFF"/>
              <w:adjustRightInd w:val="0"/>
              <w:ind w:firstLine="567"/>
              <w:jc w:val="both"/>
            </w:pPr>
            <w:r w:rsidRPr="00280E6C">
              <w:rPr>
                <w:color w:val="000000"/>
              </w:rPr>
              <w:t xml:space="preserve"> 1.</w:t>
            </w:r>
          </w:p>
        </w:tc>
        <w:tc>
          <w:tcPr>
            <w:tcW w:w="1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shd w:val="clear" w:color="auto" w:fill="FFFFFF"/>
              <w:adjustRightInd w:val="0"/>
              <w:ind w:firstLine="567"/>
              <w:jc w:val="both"/>
            </w:pPr>
            <w:r w:rsidRPr="00280E6C">
              <w:t>Четырехугольники</w:t>
            </w:r>
          </w:p>
        </w:tc>
        <w:tc>
          <w:tcPr>
            <w:tcW w:w="1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ind w:firstLine="567"/>
              <w:jc w:val="both"/>
            </w:pPr>
            <w:r w:rsidRPr="00280E6C">
              <w:t>14</w:t>
            </w:r>
          </w:p>
        </w:tc>
        <w:tc>
          <w:tcPr>
            <w:tcW w:w="12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shd w:val="clear" w:color="auto" w:fill="FFFFFF"/>
              <w:adjustRightInd w:val="0"/>
              <w:ind w:firstLine="567"/>
              <w:jc w:val="both"/>
            </w:pPr>
            <w:r w:rsidRPr="00280E6C">
              <w:t>1</w:t>
            </w:r>
          </w:p>
        </w:tc>
      </w:tr>
      <w:tr w:rsidR="00A5021A" w:rsidRPr="00280E6C" w:rsidTr="00347CCE">
        <w:trPr>
          <w:trHeight w:val="323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shd w:val="clear" w:color="auto" w:fill="FFFFFF"/>
              <w:adjustRightInd w:val="0"/>
              <w:ind w:firstLine="567"/>
              <w:jc w:val="both"/>
              <w:rPr>
                <w:color w:val="000000"/>
              </w:rPr>
            </w:pPr>
            <w:r w:rsidRPr="00280E6C">
              <w:rPr>
                <w:color w:val="000000"/>
              </w:rPr>
              <w:t>2.</w:t>
            </w:r>
          </w:p>
        </w:tc>
        <w:tc>
          <w:tcPr>
            <w:tcW w:w="1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shd w:val="clear" w:color="auto" w:fill="FFFFFF"/>
              <w:adjustRightInd w:val="0"/>
              <w:ind w:firstLine="567"/>
              <w:jc w:val="both"/>
            </w:pPr>
            <w:r w:rsidRPr="00280E6C">
              <w:t>Площадь</w:t>
            </w:r>
          </w:p>
        </w:tc>
        <w:tc>
          <w:tcPr>
            <w:tcW w:w="1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ind w:firstLine="567"/>
              <w:jc w:val="both"/>
            </w:pPr>
            <w:r w:rsidRPr="00280E6C">
              <w:t>14</w:t>
            </w:r>
          </w:p>
        </w:tc>
        <w:tc>
          <w:tcPr>
            <w:tcW w:w="12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shd w:val="clear" w:color="auto" w:fill="FFFFFF"/>
              <w:adjustRightInd w:val="0"/>
              <w:ind w:firstLine="567"/>
              <w:jc w:val="both"/>
            </w:pPr>
            <w:r w:rsidRPr="00280E6C">
              <w:t>1</w:t>
            </w:r>
          </w:p>
        </w:tc>
      </w:tr>
      <w:tr w:rsidR="00A5021A" w:rsidRPr="00280E6C" w:rsidTr="00347CCE">
        <w:trPr>
          <w:trHeight w:val="211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shd w:val="clear" w:color="auto" w:fill="FFFFFF"/>
              <w:adjustRightInd w:val="0"/>
              <w:ind w:firstLine="567"/>
              <w:jc w:val="both"/>
              <w:rPr>
                <w:color w:val="000000"/>
              </w:rPr>
            </w:pPr>
            <w:r w:rsidRPr="00280E6C">
              <w:rPr>
                <w:color w:val="000000"/>
              </w:rPr>
              <w:t>3.</w:t>
            </w:r>
          </w:p>
        </w:tc>
        <w:tc>
          <w:tcPr>
            <w:tcW w:w="1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021A" w:rsidRPr="00280E6C" w:rsidRDefault="00A5021A" w:rsidP="00347CCE">
            <w:pPr>
              <w:ind w:firstLine="567"/>
              <w:jc w:val="both"/>
            </w:pPr>
            <w:r w:rsidRPr="00280E6C">
              <w:t>Подобные треугольники</w:t>
            </w:r>
          </w:p>
        </w:tc>
        <w:tc>
          <w:tcPr>
            <w:tcW w:w="1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ind w:firstLine="567"/>
              <w:jc w:val="both"/>
            </w:pPr>
            <w:r w:rsidRPr="00280E6C">
              <w:t>19</w:t>
            </w:r>
          </w:p>
        </w:tc>
        <w:tc>
          <w:tcPr>
            <w:tcW w:w="12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shd w:val="clear" w:color="auto" w:fill="FFFFFF"/>
              <w:adjustRightInd w:val="0"/>
              <w:ind w:firstLine="567"/>
              <w:jc w:val="both"/>
            </w:pPr>
            <w:r w:rsidRPr="00280E6C">
              <w:t>2</w:t>
            </w:r>
          </w:p>
        </w:tc>
      </w:tr>
      <w:tr w:rsidR="00A5021A" w:rsidRPr="00280E6C" w:rsidTr="00347CCE">
        <w:trPr>
          <w:trHeight w:val="211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shd w:val="clear" w:color="auto" w:fill="FFFFFF"/>
              <w:adjustRightInd w:val="0"/>
              <w:ind w:firstLine="567"/>
              <w:jc w:val="both"/>
              <w:rPr>
                <w:color w:val="000000"/>
              </w:rPr>
            </w:pPr>
            <w:r w:rsidRPr="00280E6C">
              <w:rPr>
                <w:color w:val="000000"/>
              </w:rPr>
              <w:t>4.</w:t>
            </w:r>
          </w:p>
        </w:tc>
        <w:tc>
          <w:tcPr>
            <w:tcW w:w="1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021A" w:rsidRPr="00280E6C" w:rsidRDefault="00A5021A" w:rsidP="00347CCE">
            <w:pPr>
              <w:ind w:firstLine="567"/>
              <w:jc w:val="both"/>
            </w:pPr>
            <w:r w:rsidRPr="00280E6C">
              <w:t>Окружность</w:t>
            </w:r>
          </w:p>
        </w:tc>
        <w:tc>
          <w:tcPr>
            <w:tcW w:w="1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ind w:firstLine="567"/>
              <w:jc w:val="both"/>
            </w:pPr>
            <w:r w:rsidRPr="00280E6C">
              <w:t>17</w:t>
            </w:r>
          </w:p>
        </w:tc>
        <w:tc>
          <w:tcPr>
            <w:tcW w:w="12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shd w:val="clear" w:color="auto" w:fill="FFFFFF"/>
              <w:adjustRightInd w:val="0"/>
              <w:ind w:firstLine="567"/>
              <w:jc w:val="both"/>
            </w:pPr>
            <w:r w:rsidRPr="00280E6C">
              <w:t>1</w:t>
            </w:r>
          </w:p>
        </w:tc>
      </w:tr>
      <w:tr w:rsidR="00A5021A" w:rsidRPr="00280E6C" w:rsidTr="00347CCE">
        <w:trPr>
          <w:trHeight w:val="211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shd w:val="clear" w:color="auto" w:fill="FFFFFF"/>
              <w:adjustRightInd w:val="0"/>
              <w:ind w:firstLine="567"/>
              <w:jc w:val="both"/>
              <w:rPr>
                <w:color w:val="000000"/>
              </w:rPr>
            </w:pPr>
            <w:r w:rsidRPr="00280E6C">
              <w:rPr>
                <w:color w:val="000000"/>
              </w:rPr>
              <w:t>5.</w:t>
            </w:r>
          </w:p>
        </w:tc>
        <w:tc>
          <w:tcPr>
            <w:tcW w:w="1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ind w:firstLine="567"/>
              <w:jc w:val="both"/>
            </w:pPr>
            <w:r w:rsidRPr="00280E6C">
              <w:t xml:space="preserve">Повторение. </w:t>
            </w:r>
          </w:p>
        </w:tc>
        <w:tc>
          <w:tcPr>
            <w:tcW w:w="1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ind w:firstLine="567"/>
              <w:jc w:val="both"/>
            </w:pPr>
            <w:r>
              <w:t>4</w:t>
            </w:r>
          </w:p>
        </w:tc>
        <w:tc>
          <w:tcPr>
            <w:tcW w:w="12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shd w:val="clear" w:color="auto" w:fill="FFFFFF"/>
              <w:adjustRightInd w:val="0"/>
              <w:ind w:firstLine="567"/>
              <w:jc w:val="both"/>
            </w:pPr>
          </w:p>
        </w:tc>
      </w:tr>
      <w:tr w:rsidR="00A5021A" w:rsidRPr="00280E6C" w:rsidTr="00347CCE">
        <w:trPr>
          <w:trHeight w:val="211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shd w:val="clear" w:color="auto" w:fill="FFFFFF"/>
              <w:adjustRightInd w:val="0"/>
              <w:ind w:firstLine="567"/>
              <w:jc w:val="both"/>
              <w:rPr>
                <w:color w:val="000000"/>
              </w:rPr>
            </w:pPr>
          </w:p>
        </w:tc>
        <w:tc>
          <w:tcPr>
            <w:tcW w:w="1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ind w:firstLine="567"/>
              <w:jc w:val="both"/>
              <w:rPr>
                <w:b/>
              </w:rPr>
            </w:pPr>
            <w:r w:rsidRPr="00280E6C">
              <w:rPr>
                <w:b/>
              </w:rPr>
              <w:t xml:space="preserve">Итого </w:t>
            </w:r>
          </w:p>
        </w:tc>
        <w:tc>
          <w:tcPr>
            <w:tcW w:w="1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ind w:firstLine="567"/>
              <w:jc w:val="both"/>
            </w:pPr>
            <w:r>
              <w:t>68</w:t>
            </w:r>
          </w:p>
        </w:tc>
        <w:tc>
          <w:tcPr>
            <w:tcW w:w="12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021A" w:rsidRPr="00280E6C" w:rsidRDefault="00A5021A" w:rsidP="00347CCE">
            <w:pPr>
              <w:shd w:val="clear" w:color="auto" w:fill="FFFFFF"/>
              <w:adjustRightInd w:val="0"/>
              <w:ind w:firstLine="567"/>
              <w:jc w:val="both"/>
            </w:pPr>
            <w:r w:rsidRPr="00280E6C">
              <w:t>5</w:t>
            </w:r>
          </w:p>
        </w:tc>
      </w:tr>
    </w:tbl>
    <w:p w:rsidR="00A5021A" w:rsidRDefault="00A5021A" w:rsidP="00A5021A">
      <w:pPr>
        <w:ind w:firstLine="567"/>
        <w:jc w:val="both"/>
        <w:rPr>
          <w:b/>
          <w:bCs/>
        </w:rPr>
      </w:pPr>
      <w:r w:rsidRPr="00280E6C">
        <w:rPr>
          <w:b/>
          <w:bCs/>
        </w:rPr>
        <w:t xml:space="preserve">                  </w:t>
      </w:r>
    </w:p>
    <w:p w:rsidR="00A5021A" w:rsidRPr="002D7A0A" w:rsidRDefault="00A5021A" w:rsidP="00A5021A">
      <w:pPr>
        <w:jc w:val="center"/>
      </w:pPr>
      <w:r>
        <w:rPr>
          <w:b/>
        </w:rPr>
        <w:t>Т</w:t>
      </w:r>
      <w:r w:rsidRPr="002D7A0A">
        <w:rPr>
          <w:b/>
        </w:rPr>
        <w:t>ематическое планирование. Геометрия. 8 класс</w:t>
      </w:r>
      <w:r w:rsidRPr="002D7A0A">
        <w:rPr>
          <w:b/>
        </w:rPr>
        <w:cr/>
      </w:r>
      <w:r w:rsidRPr="002D7A0A">
        <w:t>(2 часа в неделю, всего 68 часов)</w:t>
      </w:r>
      <w:r w:rsidRPr="002D7A0A">
        <w:cr/>
      </w:r>
    </w:p>
    <w:tbl>
      <w:tblPr>
        <w:tblW w:w="13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/>
      </w:tblPr>
      <w:tblGrid>
        <w:gridCol w:w="815"/>
        <w:gridCol w:w="3182"/>
        <w:gridCol w:w="1499"/>
        <w:gridCol w:w="7653"/>
      </w:tblGrid>
      <w:tr w:rsidR="00A5021A" w:rsidRPr="002D7A0A" w:rsidTr="00347CCE">
        <w:trPr>
          <w:cantSplit/>
          <w:trHeight w:val="1485"/>
          <w:tblHeader/>
        </w:trPr>
        <w:tc>
          <w:tcPr>
            <w:tcW w:w="815" w:type="dxa"/>
            <w:tcBorders>
              <w:bottom w:val="nil"/>
            </w:tcBorders>
            <w:shd w:val="clear" w:color="auto" w:fill="auto"/>
            <w:textDirection w:val="btLr"/>
          </w:tcPr>
          <w:p w:rsidR="00A5021A" w:rsidRPr="002D7A0A" w:rsidRDefault="00A5021A" w:rsidP="00347CCE">
            <w:pPr>
              <w:ind w:left="113" w:right="113"/>
              <w:jc w:val="center"/>
              <w:rPr>
                <w:b/>
              </w:rPr>
            </w:pPr>
            <w:r w:rsidRPr="002D7A0A">
              <w:rPr>
                <w:b/>
              </w:rPr>
              <w:t>Номер</w:t>
            </w:r>
          </w:p>
          <w:p w:rsidR="00A5021A" w:rsidRPr="002D7A0A" w:rsidRDefault="00A5021A" w:rsidP="00347CCE">
            <w:pPr>
              <w:ind w:left="113" w:right="113"/>
              <w:jc w:val="center"/>
              <w:rPr>
                <w:b/>
              </w:rPr>
            </w:pPr>
            <w:r w:rsidRPr="002D7A0A">
              <w:rPr>
                <w:b/>
              </w:rPr>
              <w:t>параграфа</w:t>
            </w:r>
          </w:p>
        </w:tc>
        <w:tc>
          <w:tcPr>
            <w:tcW w:w="3182" w:type="dxa"/>
            <w:tcBorders>
              <w:bottom w:val="nil"/>
            </w:tcBorders>
            <w:shd w:val="clear" w:color="auto" w:fill="auto"/>
            <w:vAlign w:val="center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Содержание учебного</w:t>
            </w:r>
            <w:r w:rsidRPr="002D7A0A">
              <w:rPr>
                <w:b/>
              </w:rPr>
              <w:br/>
              <w:t>материала</w:t>
            </w:r>
          </w:p>
        </w:tc>
        <w:tc>
          <w:tcPr>
            <w:tcW w:w="14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Количество часов</w:t>
            </w:r>
          </w:p>
        </w:tc>
        <w:tc>
          <w:tcPr>
            <w:tcW w:w="7653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Характеристика основных видов деятельности ученика</w:t>
            </w:r>
            <w:r w:rsidRPr="002D7A0A">
              <w:rPr>
                <w:b/>
              </w:rPr>
              <w:br/>
              <w:t>(на уровне учебных действий)</w:t>
            </w:r>
          </w:p>
        </w:tc>
      </w:tr>
      <w:tr w:rsidR="00A5021A" w:rsidRPr="002D7A0A" w:rsidTr="00347CCE">
        <w:tc>
          <w:tcPr>
            <w:tcW w:w="3997" w:type="dxa"/>
            <w:gridSpan w:val="2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Глава 5</w:t>
            </w:r>
            <w:r w:rsidRPr="002D7A0A">
              <w:rPr>
                <w:b/>
                <w:i/>
              </w:rPr>
              <w:t xml:space="preserve"> </w:t>
            </w:r>
          </w:p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Четырёхугольники</w:t>
            </w:r>
            <w:r>
              <w:rPr>
                <w:b/>
              </w:rPr>
              <w:t xml:space="preserve"> (14)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653" w:type="dxa"/>
            <w:tcBorders>
              <w:top w:val="single" w:sz="4" w:space="0" w:color="auto"/>
            </w:tcBorders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1</w:t>
            </w: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>Четырёхугольник и его элементы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2</w:t>
            </w:r>
          </w:p>
        </w:tc>
        <w:tc>
          <w:tcPr>
            <w:tcW w:w="7653" w:type="dxa"/>
            <w:vMerge w:val="restart"/>
            <w:shd w:val="clear" w:color="auto" w:fill="auto"/>
          </w:tcPr>
          <w:p w:rsidR="00A5021A" w:rsidRPr="002D7A0A" w:rsidRDefault="00A5021A" w:rsidP="00347CCE">
            <w:r w:rsidRPr="002D7A0A">
              <w:rPr>
                <w:i/>
              </w:rPr>
              <w:t>Пояснять</w:t>
            </w:r>
            <w:r w:rsidRPr="002D7A0A">
              <w:t>, что такое четырёхугольник. Описывать элементы четырёхугольника.</w:t>
            </w:r>
            <w:r w:rsidRPr="002D7A0A">
              <w:cr/>
            </w:r>
            <w:r w:rsidRPr="002D7A0A">
              <w:rPr>
                <w:i/>
              </w:rPr>
              <w:t>Распознавать</w:t>
            </w:r>
            <w:r w:rsidRPr="002D7A0A">
              <w:t xml:space="preserve"> выпуклые и невыпуклые четырёхугольники.</w:t>
            </w:r>
            <w:r w:rsidRPr="002D7A0A">
              <w:cr/>
            </w:r>
            <w:r w:rsidRPr="002D7A0A">
              <w:rPr>
                <w:i/>
              </w:rPr>
              <w:t>Изображать</w:t>
            </w:r>
            <w:r w:rsidRPr="002D7A0A">
              <w:t xml:space="preserve"> и находить на рисунках четырёхугольники разных видов и их элементы.</w:t>
            </w:r>
            <w:r w:rsidRPr="002D7A0A">
              <w:cr/>
            </w:r>
            <w:r w:rsidRPr="002D7A0A">
              <w:rPr>
                <w:i/>
              </w:rPr>
              <w:lastRenderedPageBreak/>
              <w:t>Формулировать:</w:t>
            </w:r>
            <w:r w:rsidRPr="002D7A0A">
              <w:rPr>
                <w:i/>
              </w:rPr>
              <w:cr/>
              <w:t>определения:</w:t>
            </w:r>
            <w:r w:rsidRPr="002D7A0A">
              <w:t xml:space="preserve"> параллелограмма, высоты параллелограмма; прямоугольника, ромба, квадрата; средней линии треугольника; трапеции, высоты трапеции, средней линии трапеции; центрального угла окружности, вписанного угла окружности; вписанного и описанного четырёхугольника;</w:t>
            </w:r>
            <w:r w:rsidRPr="002D7A0A">
              <w:cr/>
            </w:r>
            <w:r w:rsidRPr="002D7A0A">
              <w:rPr>
                <w:i/>
              </w:rPr>
              <w:t>свойства:</w:t>
            </w:r>
            <w:r w:rsidRPr="002D7A0A">
              <w:t xml:space="preserve"> параллелограмма, прямоугольника, ромба, квадрата, средних линий треугольника и трапеции, вписанного угла, вписанного и описанного четырёхугольника;</w:t>
            </w:r>
            <w:r w:rsidRPr="002D7A0A">
              <w:cr/>
            </w:r>
            <w:r w:rsidRPr="002D7A0A">
              <w:rPr>
                <w:i/>
              </w:rPr>
              <w:t xml:space="preserve">признаки: </w:t>
            </w:r>
            <w:r w:rsidRPr="002D7A0A">
              <w:t>параллелограмма, прямоугольника, ромба, вписанного и описанного четырёхугольника.</w:t>
            </w:r>
            <w:r w:rsidRPr="002D7A0A">
              <w:cr/>
            </w:r>
            <w:r w:rsidRPr="002D7A0A">
              <w:rPr>
                <w:i/>
              </w:rPr>
              <w:t>Доказывать:</w:t>
            </w:r>
            <w:r w:rsidRPr="002D7A0A">
              <w:t xml:space="preserve"> теоремы о сумме углов четырёхугольника, о градусной мере вписанного угла, о свойствах и признаках параллелограмма, прямоугольника, ромба, вписанного и описанного четырёхугольника.</w:t>
            </w:r>
          </w:p>
          <w:p w:rsidR="00A5021A" w:rsidRPr="002D7A0A" w:rsidRDefault="00A5021A" w:rsidP="00347CCE">
            <w:r w:rsidRPr="002D7A0A">
              <w:rPr>
                <w:i/>
              </w:rPr>
              <w:t>Применять</w:t>
            </w:r>
            <w:r w:rsidRPr="002D7A0A">
              <w:t xml:space="preserve"> изученные определения, свойства и признаки к решению задач</w:t>
            </w:r>
          </w:p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2</w:t>
            </w: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>Параллелограмм. Свойства параллелограмма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2</w:t>
            </w: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3</w:t>
            </w: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>Признаки параллелограмма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2</w:t>
            </w: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lastRenderedPageBreak/>
              <w:t>4</w:t>
            </w: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>Прямоугольник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2</w:t>
            </w: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lastRenderedPageBreak/>
              <w:t>5</w:t>
            </w: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>Ромб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2</w:t>
            </w: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6</w:t>
            </w: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>Квадрат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1</w:t>
            </w: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7</w:t>
            </w: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>Средняя линия треугольника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1</w:t>
            </w: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8</w:t>
            </w: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>Трапеция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4</w:t>
            </w: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9</w:t>
            </w: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>Центральные и вписанные углы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2</w:t>
            </w: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10</w:t>
            </w: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>Вписанные и описанные четырёхугольники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2</w:t>
            </w: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 xml:space="preserve">Контрольная работа № </w:t>
            </w:r>
            <w:r>
              <w:t>1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1</w:t>
            </w: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3997" w:type="dxa"/>
            <w:gridSpan w:val="2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  <w:i/>
              </w:rPr>
            </w:pPr>
            <w:r w:rsidRPr="002D7A0A">
              <w:rPr>
                <w:b/>
                <w:i/>
              </w:rPr>
              <w:t xml:space="preserve">Глава </w:t>
            </w:r>
            <w:r>
              <w:rPr>
                <w:b/>
                <w:i/>
              </w:rPr>
              <w:t>7</w:t>
            </w:r>
          </w:p>
          <w:p w:rsidR="00A5021A" w:rsidRPr="002D7A0A" w:rsidRDefault="00A5021A" w:rsidP="00347CCE">
            <w:pPr>
              <w:jc w:val="center"/>
            </w:pPr>
            <w:r w:rsidRPr="002D7A0A">
              <w:rPr>
                <w:b/>
              </w:rPr>
              <w:t>Подобие треугольников</w:t>
            </w:r>
            <w:r>
              <w:rPr>
                <w:b/>
              </w:rPr>
              <w:t xml:space="preserve"> (19)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1</w:t>
            </w:r>
            <w:r>
              <w:rPr>
                <w:b/>
              </w:rPr>
              <w:t>9</w:t>
            </w:r>
          </w:p>
        </w:tc>
        <w:tc>
          <w:tcPr>
            <w:tcW w:w="7653" w:type="dxa"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11</w:t>
            </w: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>Теорема Фалеса. Теорема о пропорциональных отрезках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6</w:t>
            </w:r>
          </w:p>
        </w:tc>
        <w:tc>
          <w:tcPr>
            <w:tcW w:w="7653" w:type="dxa"/>
            <w:vMerge w:val="restart"/>
            <w:shd w:val="clear" w:color="auto" w:fill="auto"/>
          </w:tcPr>
          <w:p w:rsidR="00A5021A" w:rsidRPr="002D7A0A" w:rsidRDefault="00A5021A" w:rsidP="00347CCE">
            <w:r w:rsidRPr="002D7A0A">
              <w:rPr>
                <w:i/>
              </w:rPr>
              <w:t>Формулировать:</w:t>
            </w:r>
            <w:r w:rsidRPr="002D7A0A">
              <w:rPr>
                <w:i/>
              </w:rPr>
              <w:cr/>
              <w:t>определение</w:t>
            </w:r>
            <w:r w:rsidRPr="002D7A0A">
              <w:t xml:space="preserve"> подобных треугольников;</w:t>
            </w:r>
            <w:r w:rsidRPr="002D7A0A">
              <w:cr/>
            </w:r>
            <w:r w:rsidRPr="002D7A0A">
              <w:rPr>
                <w:i/>
              </w:rPr>
              <w:t>свойства:</w:t>
            </w:r>
            <w:r w:rsidRPr="002D7A0A">
              <w:t xml:space="preserve"> медиан треугольника, биссектрисы треугольника, пересекающихся хорд, касательной и секущей;</w:t>
            </w:r>
            <w:r w:rsidRPr="002D7A0A">
              <w:cr/>
            </w:r>
            <w:r w:rsidRPr="002D7A0A">
              <w:rPr>
                <w:i/>
              </w:rPr>
              <w:t>признаки</w:t>
            </w:r>
            <w:r w:rsidRPr="002D7A0A">
              <w:t xml:space="preserve"> подобия треугольников.</w:t>
            </w:r>
            <w:r w:rsidRPr="002D7A0A">
              <w:cr/>
            </w:r>
            <w:r w:rsidRPr="002D7A0A">
              <w:rPr>
                <w:i/>
              </w:rPr>
              <w:t>Доказывать:</w:t>
            </w:r>
            <w:r w:rsidRPr="002D7A0A">
              <w:rPr>
                <w:i/>
              </w:rPr>
              <w:cr/>
              <w:t>теоремы:</w:t>
            </w:r>
            <w:r w:rsidRPr="002D7A0A">
              <w:t xml:space="preserve"> Фалеса, о пропорциональных отрезках, о свойствах медиан треугольника, биссектрисы треугольника;</w:t>
            </w:r>
            <w:r w:rsidRPr="002D7A0A">
              <w:cr/>
            </w:r>
            <w:r w:rsidRPr="002D7A0A">
              <w:rPr>
                <w:i/>
              </w:rPr>
              <w:lastRenderedPageBreak/>
              <w:t>свойства:</w:t>
            </w:r>
            <w:r w:rsidRPr="002D7A0A">
              <w:t xml:space="preserve"> пересекающихся хорд, касательной и секущей;</w:t>
            </w:r>
            <w:r w:rsidRPr="002D7A0A">
              <w:cr/>
            </w:r>
            <w:r w:rsidRPr="002D7A0A">
              <w:rPr>
                <w:i/>
              </w:rPr>
              <w:t>признаки</w:t>
            </w:r>
            <w:r w:rsidRPr="002D7A0A">
              <w:t xml:space="preserve"> подобия треугольников.</w:t>
            </w:r>
          </w:p>
          <w:p w:rsidR="00A5021A" w:rsidRPr="002D7A0A" w:rsidRDefault="00A5021A" w:rsidP="00347CCE">
            <w:r w:rsidRPr="002D7A0A">
              <w:rPr>
                <w:i/>
              </w:rPr>
              <w:t>Применять</w:t>
            </w:r>
            <w:r w:rsidRPr="002D7A0A">
              <w:t xml:space="preserve"> изученные определения, свойства и признаки к решению задач</w:t>
            </w:r>
          </w:p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12</w:t>
            </w: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>Подобные треугольники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1</w:t>
            </w: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13</w:t>
            </w: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>Первый признак подобия треугольников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5</w:t>
            </w: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14</w:t>
            </w: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>Второй и третий признаки подобия треугольников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3</w:t>
            </w: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>Контрольная работа № 3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1</w:t>
            </w: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3997" w:type="dxa"/>
            <w:gridSpan w:val="2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rPr>
                <w:b/>
              </w:rPr>
              <w:lastRenderedPageBreak/>
              <w:t>Решение прямоугольных</w:t>
            </w:r>
            <w:r w:rsidRPr="002D7A0A">
              <w:rPr>
                <w:b/>
              </w:rPr>
              <w:br/>
              <w:t>треугольников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</w:p>
        </w:tc>
        <w:tc>
          <w:tcPr>
            <w:tcW w:w="7653" w:type="dxa"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15</w:t>
            </w: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>Метрические соотношения в прямоугольном треугольнике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1</w:t>
            </w:r>
          </w:p>
        </w:tc>
        <w:tc>
          <w:tcPr>
            <w:tcW w:w="7653" w:type="dxa"/>
            <w:vMerge w:val="restart"/>
            <w:shd w:val="clear" w:color="auto" w:fill="auto"/>
          </w:tcPr>
          <w:p w:rsidR="00A5021A" w:rsidRPr="002D7A0A" w:rsidRDefault="00A5021A" w:rsidP="00347CCE">
            <w:r w:rsidRPr="002D7A0A">
              <w:rPr>
                <w:i/>
              </w:rPr>
              <w:t>Формулировать:</w:t>
            </w:r>
            <w:r w:rsidRPr="002D7A0A">
              <w:rPr>
                <w:i/>
              </w:rPr>
              <w:cr/>
              <w:t>определения:</w:t>
            </w:r>
            <w:r w:rsidRPr="002D7A0A">
              <w:t xml:space="preserve"> синуса, косинуса, тангенса, котангенса острого угла прямоугольного треугольника;</w:t>
            </w:r>
            <w:r w:rsidRPr="002D7A0A">
              <w:cr/>
            </w:r>
            <w:r w:rsidRPr="002D7A0A">
              <w:rPr>
                <w:i/>
              </w:rPr>
              <w:t>свойства:</w:t>
            </w:r>
            <w:r w:rsidRPr="002D7A0A">
              <w:t xml:space="preserve"> выражающие метрические соотношения в прямоугольном треугольнике и соотношения между сторонами и значениями тригонометрических функций в прямоугольном треугольнике.</w:t>
            </w:r>
            <w:r w:rsidRPr="002D7A0A">
              <w:cr/>
            </w:r>
            <w:r w:rsidRPr="002D7A0A">
              <w:rPr>
                <w:i/>
              </w:rPr>
              <w:t>Записывать</w:t>
            </w:r>
            <w:r w:rsidRPr="002D7A0A">
              <w:t xml:space="preserve"> тригонометрические формулы, выражающие связь между тригонометрическими функциями одного и того же острого угла.</w:t>
            </w:r>
            <w:r w:rsidRPr="002D7A0A">
              <w:cr/>
            </w:r>
            <w:r w:rsidRPr="002D7A0A">
              <w:rPr>
                <w:i/>
              </w:rPr>
              <w:t>Решать</w:t>
            </w:r>
            <w:r w:rsidRPr="002D7A0A">
              <w:t xml:space="preserve"> прямоугольные треугольники.</w:t>
            </w:r>
            <w:r w:rsidRPr="002D7A0A">
              <w:cr/>
            </w:r>
            <w:r w:rsidRPr="002D7A0A">
              <w:rPr>
                <w:i/>
              </w:rPr>
              <w:t>Доказывать:</w:t>
            </w:r>
            <w:r w:rsidRPr="002D7A0A">
              <w:cr/>
            </w:r>
            <w:r w:rsidRPr="002D7A0A">
              <w:rPr>
                <w:i/>
              </w:rPr>
              <w:t>теорему</w:t>
            </w:r>
            <w:r w:rsidRPr="002D7A0A">
              <w:t xml:space="preserve"> о метрических соотношениях в прямоугольном треугольнике, теорему Пифагора;</w:t>
            </w:r>
            <w:r w:rsidRPr="002D7A0A">
              <w:cr/>
            </w:r>
            <w:r w:rsidRPr="002D7A0A">
              <w:rPr>
                <w:i/>
              </w:rPr>
              <w:t>формулы</w:t>
            </w:r>
            <w:r w:rsidRPr="002D7A0A">
              <w:t>, связывающие синус, косинус, тангенс, котангенс одного и того же острого угла.</w:t>
            </w:r>
            <w:r w:rsidRPr="002D7A0A">
              <w:cr/>
            </w:r>
            <w:r w:rsidRPr="002D7A0A">
              <w:rPr>
                <w:i/>
              </w:rPr>
              <w:t>Выводить</w:t>
            </w:r>
            <w:r w:rsidRPr="002D7A0A">
              <w:t xml:space="preserve"> основное тригонометрическое тождество и значения синуса, косинуса, тангенса и котангенса для углов 30°, 45°, 60°.</w:t>
            </w:r>
          </w:p>
          <w:p w:rsidR="00A5021A" w:rsidRPr="002D7A0A" w:rsidRDefault="00A5021A" w:rsidP="00347CCE">
            <w:r w:rsidRPr="002D7A0A">
              <w:rPr>
                <w:i/>
              </w:rPr>
              <w:t>Применять</w:t>
            </w:r>
            <w:r w:rsidRPr="002D7A0A">
              <w:t xml:space="preserve"> изученные определения, теоремы и формулы к решению задач</w:t>
            </w:r>
          </w:p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16</w:t>
            </w: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>Теорема Пифагора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5</w:t>
            </w: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>Контрольная работа № 4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1</w:t>
            </w: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17</w:t>
            </w: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>Тригонометрические функции острого угла прямоугольного треугольника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3</w:t>
            </w: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18</w:t>
            </w: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>Решение прямоугольных треугольников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3</w:t>
            </w: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>
              <w:t>Контрольная работа № 4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1</w:t>
            </w: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3997" w:type="dxa"/>
            <w:gridSpan w:val="2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  <w:i/>
              </w:rPr>
            </w:pPr>
            <w:r w:rsidRPr="002D7A0A">
              <w:rPr>
                <w:b/>
                <w:i/>
              </w:rPr>
              <w:t xml:space="preserve">Глава </w:t>
            </w:r>
            <w:r>
              <w:rPr>
                <w:b/>
                <w:i/>
              </w:rPr>
              <w:t>6</w:t>
            </w:r>
          </w:p>
          <w:p w:rsidR="00A5021A" w:rsidRPr="002D7A0A" w:rsidRDefault="00A5021A" w:rsidP="00347CCE">
            <w:pPr>
              <w:jc w:val="center"/>
            </w:pPr>
            <w:r w:rsidRPr="002D7A0A">
              <w:rPr>
                <w:b/>
              </w:rPr>
              <w:t>Площадь многоугольника</w:t>
            </w:r>
            <w:r>
              <w:rPr>
                <w:b/>
              </w:rPr>
              <w:t xml:space="preserve"> (14)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7653" w:type="dxa"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lastRenderedPageBreak/>
              <w:t>19</w:t>
            </w: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>Многоугольники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1</w:t>
            </w:r>
          </w:p>
        </w:tc>
        <w:tc>
          <w:tcPr>
            <w:tcW w:w="7653" w:type="dxa"/>
            <w:vMerge w:val="restart"/>
            <w:shd w:val="clear" w:color="auto" w:fill="auto"/>
          </w:tcPr>
          <w:p w:rsidR="00A5021A" w:rsidRPr="002D7A0A" w:rsidRDefault="00A5021A" w:rsidP="00347CCE">
            <w:r w:rsidRPr="002D7A0A">
              <w:rPr>
                <w:i/>
              </w:rPr>
              <w:t>Пояснять</w:t>
            </w:r>
            <w:r w:rsidRPr="002D7A0A">
              <w:t>, что такое площадь многоугольника.</w:t>
            </w:r>
            <w:r w:rsidRPr="002D7A0A">
              <w:cr/>
              <w:t>Описывать многоугольник, его элементы; выпуклые и невыпуклые многоугольники.</w:t>
            </w:r>
            <w:r w:rsidRPr="002D7A0A">
              <w:cr/>
              <w:t>Изображать и находить на рисунках многоугольник и его элементы; многоугольник, вписанный в окружность, и многоугольник, описанный около окружности.</w:t>
            </w:r>
            <w:r w:rsidRPr="002D7A0A">
              <w:cr/>
            </w:r>
            <w:r w:rsidRPr="002D7A0A">
              <w:rPr>
                <w:i/>
              </w:rPr>
              <w:t>Формулировать:</w:t>
            </w:r>
            <w:r w:rsidRPr="002D7A0A">
              <w:cr/>
            </w:r>
            <w:r w:rsidRPr="002D7A0A">
              <w:rPr>
                <w:i/>
              </w:rPr>
              <w:t>определения:</w:t>
            </w:r>
            <w:r w:rsidRPr="002D7A0A">
              <w:t xml:space="preserve"> вписанного и описанного многоугольника, площади многоугольника, равновеликих многоугольников;</w:t>
            </w:r>
            <w:r w:rsidRPr="002D7A0A">
              <w:cr/>
            </w:r>
            <w:r w:rsidRPr="002D7A0A">
              <w:rPr>
                <w:i/>
              </w:rPr>
              <w:t>основные свойства</w:t>
            </w:r>
            <w:r w:rsidRPr="002D7A0A">
              <w:t xml:space="preserve"> площади многоугольника.</w:t>
            </w:r>
            <w:r w:rsidRPr="002D7A0A">
              <w:cr/>
            </w:r>
            <w:r w:rsidRPr="002D7A0A">
              <w:rPr>
                <w:i/>
              </w:rPr>
              <w:t>Доказывать:</w:t>
            </w:r>
            <w:r w:rsidRPr="002D7A0A">
              <w:t xml:space="preserve"> теоремы о сумме углов выпуклого </w:t>
            </w:r>
            <w:r w:rsidRPr="002D7A0A">
              <w:rPr>
                <w:i/>
              </w:rPr>
              <w:t>n</w:t>
            </w:r>
            <w:r w:rsidRPr="002D7A0A">
              <w:t>-угольника, площади прямоугольника, площади треугольника, площади трапеции.</w:t>
            </w:r>
          </w:p>
          <w:p w:rsidR="00A5021A" w:rsidRPr="002D7A0A" w:rsidRDefault="00A5021A" w:rsidP="00347CCE">
            <w:r w:rsidRPr="002D7A0A">
              <w:rPr>
                <w:i/>
              </w:rPr>
              <w:t>Применять</w:t>
            </w:r>
            <w:r w:rsidRPr="002D7A0A">
              <w:t xml:space="preserve"> изученные определения, теоремы и формулы к решению задач</w:t>
            </w:r>
          </w:p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20</w:t>
            </w: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 xml:space="preserve">Понятие площади </w:t>
            </w:r>
            <w:r w:rsidRPr="002D7A0A">
              <w:cr/>
              <w:t xml:space="preserve">многоугольника. </w:t>
            </w:r>
          </w:p>
          <w:p w:rsidR="00A5021A" w:rsidRPr="002D7A0A" w:rsidRDefault="00A5021A" w:rsidP="00347CCE">
            <w:r w:rsidRPr="002D7A0A">
              <w:t>Площадь прямоугольника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1</w:t>
            </w: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21</w:t>
            </w: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>Площадь параллелограмма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2</w:t>
            </w: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22</w:t>
            </w: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>Площадь треугольника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2</w:t>
            </w: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23</w:t>
            </w: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r w:rsidRPr="002D7A0A">
              <w:t>Площадь трапеции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3</w:t>
            </w: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rPr>
          <w:trHeight w:val="945"/>
        </w:trPr>
        <w:tc>
          <w:tcPr>
            <w:tcW w:w="815" w:type="dxa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</w:p>
        </w:tc>
        <w:tc>
          <w:tcPr>
            <w:tcW w:w="3182" w:type="dxa"/>
            <w:shd w:val="clear" w:color="auto" w:fill="auto"/>
          </w:tcPr>
          <w:p w:rsidR="00A5021A" w:rsidRPr="002D7A0A" w:rsidRDefault="00A5021A" w:rsidP="00347CCE">
            <w:pPr>
              <w:ind w:right="-138"/>
            </w:pPr>
            <w:r>
              <w:t>Контрольная работа № 2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 w:rsidRPr="002D7A0A">
              <w:t>1</w:t>
            </w: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rPr>
          <w:trHeight w:val="819"/>
        </w:trPr>
        <w:tc>
          <w:tcPr>
            <w:tcW w:w="3997" w:type="dxa"/>
            <w:gridSpan w:val="2"/>
            <w:shd w:val="clear" w:color="auto" w:fill="auto"/>
          </w:tcPr>
          <w:p w:rsidR="00A5021A" w:rsidRDefault="00A5021A" w:rsidP="00347CCE">
            <w:pPr>
              <w:jc w:val="center"/>
              <w:rPr>
                <w:b/>
              </w:rPr>
            </w:pPr>
            <w:r>
              <w:rPr>
                <w:b/>
              </w:rPr>
              <w:t>Глава 8</w:t>
            </w:r>
          </w:p>
          <w:p w:rsidR="00A5021A" w:rsidRPr="002D7A0A" w:rsidRDefault="00A5021A" w:rsidP="00347CCE">
            <w:pPr>
              <w:jc w:val="center"/>
            </w:pPr>
            <w:r>
              <w:rPr>
                <w:b/>
              </w:rPr>
              <w:t>Окружность (17)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653" w:type="dxa"/>
            <w:shd w:val="clear" w:color="auto" w:fill="auto"/>
          </w:tcPr>
          <w:p w:rsidR="00A5021A" w:rsidRDefault="00A5021A" w:rsidP="00347CCE">
            <w:r>
              <w:t>Формулировать определения касательной</w:t>
            </w:r>
          </w:p>
          <w:p w:rsidR="00A5021A" w:rsidRPr="002D7A0A" w:rsidRDefault="00A5021A" w:rsidP="00347CCE">
            <w:r>
              <w:t>Доказывать теоремы об окружностях, вписанной в треугольник и описанной около него, свойство сторон описанного четырехугольника и свойство углов вписанного четырехугольника</w:t>
            </w:r>
          </w:p>
        </w:tc>
      </w:tr>
      <w:tr w:rsidR="00A5021A" w:rsidRPr="002D7A0A" w:rsidTr="00347CCE">
        <w:trPr>
          <w:trHeight w:val="819"/>
        </w:trPr>
        <w:tc>
          <w:tcPr>
            <w:tcW w:w="3997" w:type="dxa"/>
            <w:gridSpan w:val="2"/>
            <w:shd w:val="clear" w:color="auto" w:fill="auto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Повторение</w:t>
            </w:r>
            <w:r w:rsidRPr="002D7A0A">
              <w:rPr>
                <w:b/>
              </w:rPr>
              <w:cr/>
              <w:t>и систематизация</w:t>
            </w:r>
          </w:p>
          <w:p w:rsidR="00A5021A" w:rsidRPr="002D7A0A" w:rsidRDefault="00A5021A" w:rsidP="00347CCE">
            <w:pPr>
              <w:jc w:val="center"/>
              <w:rPr>
                <w:b/>
              </w:rPr>
            </w:pPr>
            <w:r w:rsidRPr="002D7A0A">
              <w:rPr>
                <w:b/>
              </w:rPr>
              <w:t>учебного материала</w:t>
            </w:r>
            <w:r>
              <w:rPr>
                <w:b/>
              </w:rPr>
              <w:t xml:space="preserve"> (4)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A5021A" w:rsidRPr="002D7A0A" w:rsidRDefault="00A5021A" w:rsidP="00347CC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653" w:type="dxa"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c>
          <w:tcPr>
            <w:tcW w:w="3997" w:type="dxa"/>
            <w:gridSpan w:val="2"/>
            <w:shd w:val="clear" w:color="auto" w:fill="auto"/>
          </w:tcPr>
          <w:p w:rsidR="00A5021A" w:rsidRPr="002D7A0A" w:rsidRDefault="00A5021A" w:rsidP="00347CCE">
            <w:r w:rsidRPr="002D7A0A">
              <w:t>Упражнения для повторения курса 8 класса</w:t>
            </w:r>
          </w:p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  <w:r>
              <w:t>4</w:t>
            </w:r>
          </w:p>
        </w:tc>
        <w:tc>
          <w:tcPr>
            <w:tcW w:w="7653" w:type="dxa"/>
            <w:vMerge w:val="restart"/>
            <w:shd w:val="clear" w:color="auto" w:fill="auto"/>
          </w:tcPr>
          <w:p w:rsidR="00A5021A" w:rsidRPr="002D7A0A" w:rsidRDefault="00A5021A" w:rsidP="00347CCE"/>
        </w:tc>
      </w:tr>
      <w:tr w:rsidR="00A5021A" w:rsidRPr="002D7A0A" w:rsidTr="00347CCE">
        <w:trPr>
          <w:trHeight w:val="156"/>
        </w:trPr>
        <w:tc>
          <w:tcPr>
            <w:tcW w:w="3997" w:type="dxa"/>
            <w:gridSpan w:val="2"/>
            <w:shd w:val="clear" w:color="auto" w:fill="auto"/>
          </w:tcPr>
          <w:p w:rsidR="00A5021A" w:rsidRPr="002D7A0A" w:rsidRDefault="00A5021A" w:rsidP="00347CCE"/>
        </w:tc>
        <w:tc>
          <w:tcPr>
            <w:tcW w:w="1499" w:type="dxa"/>
            <w:shd w:val="clear" w:color="auto" w:fill="auto"/>
          </w:tcPr>
          <w:p w:rsidR="00A5021A" w:rsidRPr="002D7A0A" w:rsidRDefault="00A5021A" w:rsidP="00347CCE">
            <w:pPr>
              <w:jc w:val="center"/>
            </w:pPr>
          </w:p>
        </w:tc>
        <w:tc>
          <w:tcPr>
            <w:tcW w:w="7653" w:type="dxa"/>
            <w:vMerge/>
            <w:shd w:val="clear" w:color="auto" w:fill="auto"/>
          </w:tcPr>
          <w:p w:rsidR="00A5021A" w:rsidRPr="002D7A0A" w:rsidRDefault="00A5021A" w:rsidP="00347CCE"/>
        </w:tc>
      </w:tr>
    </w:tbl>
    <w:p w:rsidR="00A5021A" w:rsidRPr="002D7A0A" w:rsidRDefault="00A5021A" w:rsidP="00A5021A">
      <w:pPr>
        <w:jc w:val="center"/>
      </w:pPr>
    </w:p>
    <w:p w:rsidR="00A5021A" w:rsidRDefault="00A5021A" w:rsidP="00A5021A">
      <w:pPr>
        <w:jc w:val="center"/>
      </w:pPr>
    </w:p>
    <w:p w:rsidR="00A5021A" w:rsidRPr="0023246C" w:rsidRDefault="00A5021A" w:rsidP="00A5021A">
      <w:pPr>
        <w:jc w:val="both"/>
        <w:rPr>
          <w:b/>
        </w:rPr>
      </w:pPr>
      <w:r>
        <w:t xml:space="preserve">                                                              </w:t>
      </w:r>
      <w:r>
        <w:rPr>
          <w:b/>
        </w:rPr>
        <w:t xml:space="preserve">   Т</w:t>
      </w:r>
      <w:r w:rsidRPr="00280E6C">
        <w:rPr>
          <w:b/>
        </w:rPr>
        <w:t>ематическое планирование</w:t>
      </w:r>
      <w:r>
        <w:rPr>
          <w:b/>
        </w:rPr>
        <w:t xml:space="preserve"> </w:t>
      </w:r>
    </w:p>
    <w:tbl>
      <w:tblPr>
        <w:tblW w:w="45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438"/>
        <w:gridCol w:w="6234"/>
        <w:gridCol w:w="1902"/>
        <w:gridCol w:w="1791"/>
        <w:gridCol w:w="2315"/>
      </w:tblGrid>
      <w:tr w:rsidR="00A5021A" w:rsidRPr="00280E6C" w:rsidTr="00347CCE">
        <w:trPr>
          <w:trHeight w:val="578"/>
        </w:trPr>
        <w:tc>
          <w:tcPr>
            <w:tcW w:w="306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Cs/>
              </w:rPr>
            </w:pPr>
            <w:r w:rsidRPr="00280E6C">
              <w:rPr>
                <w:b/>
                <w:iCs/>
              </w:rPr>
              <w:t>№</w:t>
            </w:r>
          </w:p>
        </w:tc>
        <w:tc>
          <w:tcPr>
            <w:tcW w:w="162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</w:tc>
        <w:tc>
          <w:tcPr>
            <w:tcW w:w="2308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Cs/>
              </w:rPr>
            </w:pPr>
            <w:r w:rsidRPr="00280E6C">
              <w:rPr>
                <w:b/>
                <w:iCs/>
              </w:rPr>
              <w:t>Тема урока</w:t>
            </w:r>
          </w:p>
        </w:tc>
        <w:tc>
          <w:tcPr>
            <w:tcW w:w="1367" w:type="pct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Сроки</w:t>
            </w:r>
            <w:r w:rsidRPr="00280E6C">
              <w:rPr>
                <w:b/>
                <w:iCs/>
              </w:rPr>
              <w:t xml:space="preserve"> проведения</w:t>
            </w:r>
          </w:p>
        </w:tc>
        <w:tc>
          <w:tcPr>
            <w:tcW w:w="857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Cs/>
              </w:rPr>
            </w:pPr>
            <w:r w:rsidRPr="00280E6C">
              <w:rPr>
                <w:b/>
                <w:iCs/>
              </w:rPr>
              <w:t>П</w:t>
            </w:r>
            <w:r>
              <w:rPr>
                <w:b/>
                <w:iCs/>
              </w:rPr>
              <w:t>римечание</w:t>
            </w: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Cs/>
              </w:rPr>
            </w:pPr>
          </w:p>
        </w:tc>
        <w:tc>
          <w:tcPr>
            <w:tcW w:w="2308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704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Cs/>
              </w:rPr>
            </w:pPr>
            <w:r w:rsidRPr="00280E6C">
              <w:rPr>
                <w:b/>
                <w:iCs/>
              </w:rPr>
              <w:t xml:space="preserve">По плану </w:t>
            </w:r>
          </w:p>
        </w:tc>
        <w:tc>
          <w:tcPr>
            <w:tcW w:w="663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Cs/>
              </w:rPr>
            </w:pPr>
            <w:r w:rsidRPr="00280E6C">
              <w:rPr>
                <w:b/>
                <w:iCs/>
              </w:rPr>
              <w:t>Фактически</w:t>
            </w:r>
          </w:p>
        </w:tc>
        <w:tc>
          <w:tcPr>
            <w:tcW w:w="857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gridAfter w:val="4"/>
          <w:wAfter w:w="4532" w:type="pct"/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  <w:shd w:val="clear" w:color="auto" w:fill="F2F2F2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  <w:lang w:val="en-US"/>
              </w:rPr>
            </w:pPr>
            <w:r w:rsidRPr="00280E6C">
              <w:rPr>
                <w:iCs/>
                <w:lang w:val="en-US"/>
              </w:rPr>
              <w:t>I</w:t>
            </w:r>
          </w:p>
        </w:tc>
        <w:tc>
          <w:tcPr>
            <w:tcW w:w="162" w:type="pct"/>
            <w:tcBorders>
              <w:left w:val="outset" w:sz="6" w:space="0" w:color="auto"/>
              <w:right w:val="nil"/>
            </w:tcBorders>
            <w:shd w:val="clear" w:color="auto" w:fill="F2F2F2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162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696DC4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b/>
                <w:iCs/>
              </w:rPr>
              <w:t>Четырёхуго</w:t>
            </w:r>
            <w:r>
              <w:rPr>
                <w:b/>
                <w:iCs/>
              </w:rPr>
              <w:t>льники          (</w:t>
            </w:r>
            <w:r w:rsidRPr="00280E6C">
              <w:rPr>
                <w:b/>
                <w:iCs/>
              </w:rPr>
              <w:t>14</w:t>
            </w:r>
            <w:r>
              <w:rPr>
                <w:b/>
                <w:iCs/>
              </w:rPr>
              <w:t>)</w:t>
            </w:r>
            <w:r w:rsidRPr="00280E6C">
              <w:rPr>
                <w:b/>
                <w:iCs/>
              </w:rPr>
              <w:t xml:space="preserve">                 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162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Вводное повторение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62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Вводное повторение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162" w:type="pct"/>
            <w:vMerge w:val="restart"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Многоугольники.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Многоугольники.</w:t>
            </w:r>
            <w:r>
              <w:rPr>
                <w:iCs/>
              </w:rPr>
              <w:t xml:space="preserve"> Решение задач.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 xml:space="preserve">Параллелограмм. </w:t>
            </w:r>
            <w:r w:rsidRPr="00280E6C">
              <w:rPr>
                <w:iCs/>
              </w:rPr>
              <w:t>Свойства параллелограмма.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Признаки параллелограмма.</w:t>
            </w:r>
            <w:r>
              <w:rPr>
                <w:iCs/>
              </w:rPr>
              <w:t xml:space="preserve"> Решение задач по теме «Параллелограмм»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.</w:t>
            </w:r>
            <w:r>
              <w:rPr>
                <w:iCs/>
              </w:rPr>
              <w:t xml:space="preserve"> Решение задач по теме «Параллелограмм»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Трапеция.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9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Теорема Фалеса Задачи на построение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Прямоугольник.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lastRenderedPageBreak/>
              <w:t>11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Ромб и квадрат.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Осевая и центральная симметрии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13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Решение задач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14</w:t>
            </w:r>
          </w:p>
        </w:tc>
        <w:tc>
          <w:tcPr>
            <w:tcW w:w="162" w:type="pct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Контрольная работа №1</w:t>
            </w:r>
            <w:r>
              <w:rPr>
                <w:iCs/>
              </w:rPr>
              <w:t xml:space="preserve"> по теме «Четырехугольники»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162" w:type="pc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b/>
                <w:iCs/>
              </w:rPr>
              <w:t>Площадь</w:t>
            </w:r>
            <w:r w:rsidRPr="00280E6C">
              <w:rPr>
                <w:b/>
                <w:iCs/>
              </w:rPr>
              <w:t xml:space="preserve">            </w:t>
            </w:r>
            <w:r>
              <w:rPr>
                <w:b/>
                <w:iCs/>
              </w:rPr>
              <w:t>(</w:t>
            </w:r>
            <w:r w:rsidRPr="00280E6C">
              <w:rPr>
                <w:b/>
                <w:iCs/>
              </w:rPr>
              <w:t>14</w:t>
            </w:r>
            <w:r>
              <w:rPr>
                <w:b/>
                <w:iCs/>
              </w:rPr>
              <w:t>)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15</w:t>
            </w:r>
          </w:p>
        </w:tc>
        <w:tc>
          <w:tcPr>
            <w:tcW w:w="162" w:type="pc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Площадь многоугольника.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16</w:t>
            </w:r>
          </w:p>
        </w:tc>
        <w:tc>
          <w:tcPr>
            <w:tcW w:w="162" w:type="pc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Площадь прямоугольника.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17</w:t>
            </w:r>
          </w:p>
        </w:tc>
        <w:tc>
          <w:tcPr>
            <w:tcW w:w="162" w:type="pc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Площадь параллелограмма.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18</w:t>
            </w:r>
          </w:p>
        </w:tc>
        <w:tc>
          <w:tcPr>
            <w:tcW w:w="162" w:type="pc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Площадь треугольника.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19</w:t>
            </w:r>
          </w:p>
        </w:tc>
        <w:tc>
          <w:tcPr>
            <w:tcW w:w="162" w:type="pc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Площадь треугольника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62" w:type="pct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Площадь трапеции.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21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Решение задач на вычисление площадей фигур.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22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Решение задач на нахождение площади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23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Теорема Пифагора.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24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Теорема ,обратная теореме Пифагора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lastRenderedPageBreak/>
              <w:t>2</w:t>
            </w:r>
            <w:r>
              <w:rPr>
                <w:iCs/>
              </w:rPr>
              <w:t>5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Решение задач</w:t>
            </w:r>
            <w:r>
              <w:rPr>
                <w:iCs/>
              </w:rPr>
              <w:t xml:space="preserve"> по теме «Теорема Пифагора»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26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Решение задач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27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Решение задач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28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Контрольная работа №2</w:t>
            </w:r>
            <w:r>
              <w:rPr>
                <w:iCs/>
              </w:rPr>
              <w:t xml:space="preserve"> по теме «Площадь»</w:t>
            </w:r>
            <w:r w:rsidRPr="00280E6C">
              <w:rPr>
                <w:iCs/>
              </w:rPr>
              <w:t>.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162" w:type="pc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A0C57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Подобные треугольники 19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749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29</w:t>
            </w:r>
          </w:p>
        </w:tc>
        <w:tc>
          <w:tcPr>
            <w:tcW w:w="162" w:type="pct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Определение подобных треугольников.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749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30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Отношение площадей подобных треугольников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31</w:t>
            </w:r>
            <w:r>
              <w:rPr>
                <w:iCs/>
              </w:rPr>
              <w:t>,32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Первый признак подобия треугольников.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Решение задач на применение первого признака подобия треугольников.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33</w:t>
            </w:r>
          </w:p>
        </w:tc>
        <w:tc>
          <w:tcPr>
            <w:tcW w:w="162" w:type="pc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Второй признак подобия треугольников.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34</w:t>
            </w:r>
          </w:p>
        </w:tc>
        <w:tc>
          <w:tcPr>
            <w:tcW w:w="162" w:type="pc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Третий признак подобия треугольников.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35</w:t>
            </w:r>
          </w:p>
        </w:tc>
        <w:tc>
          <w:tcPr>
            <w:tcW w:w="162" w:type="pc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Решение задач на применение признаков подобия треугольников.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36</w:t>
            </w:r>
          </w:p>
        </w:tc>
        <w:tc>
          <w:tcPr>
            <w:tcW w:w="162" w:type="pct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Контрольная работа №3</w:t>
            </w:r>
            <w:r>
              <w:rPr>
                <w:iCs/>
              </w:rPr>
              <w:t xml:space="preserve"> по теме «Признаки подобия треугольников»</w:t>
            </w:r>
            <w:r w:rsidRPr="00280E6C">
              <w:rPr>
                <w:iCs/>
              </w:rPr>
              <w:t>.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37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Средняя линия треугольника.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38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Средняя линия треугольника.</w:t>
            </w:r>
            <w:r>
              <w:rPr>
                <w:iCs/>
              </w:rPr>
              <w:t xml:space="preserve"> Свойство медиан треугольника.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lastRenderedPageBreak/>
              <w:t>39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 xml:space="preserve">Пропорциональные отрезки 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40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Пропорциональные отрезки в прямоугольном треугольнике.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41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Практические приложения подобия треугольников.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42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Задачи на построение методом подобия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43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Решение задач на построение методом подобных треугольников.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44-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Синус, косинус и тангенс острого угла прямоугольного треугольника.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Значение синуса, косинуса и тангенса для углов 30</w:t>
            </w:r>
            <w:r w:rsidRPr="00280E6C">
              <w:rPr>
                <w:iCs/>
                <w:vertAlign w:val="superscript"/>
              </w:rPr>
              <w:t>0</w:t>
            </w:r>
            <w:r w:rsidRPr="00280E6C">
              <w:rPr>
                <w:iCs/>
              </w:rPr>
              <w:t>, 45</w:t>
            </w:r>
            <w:r w:rsidRPr="00280E6C">
              <w:rPr>
                <w:iCs/>
                <w:vertAlign w:val="superscript"/>
              </w:rPr>
              <w:t>0</w:t>
            </w:r>
            <w:r w:rsidRPr="00280E6C">
              <w:rPr>
                <w:iCs/>
              </w:rPr>
              <w:t>, 60</w:t>
            </w:r>
            <w:r w:rsidRPr="00280E6C">
              <w:rPr>
                <w:iCs/>
                <w:vertAlign w:val="superscript"/>
              </w:rPr>
              <w:t>0</w:t>
            </w:r>
            <w:r w:rsidRPr="00280E6C">
              <w:rPr>
                <w:iCs/>
              </w:rPr>
              <w:t>.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46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Соотношения между сторонами и углами прямоугольного треугольника .Решение задач.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47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Контрольная работа №4.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8"/>
        </w:trPr>
        <w:tc>
          <w:tcPr>
            <w:tcW w:w="306" w:type="pc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Cs/>
              </w:rPr>
            </w:pPr>
          </w:p>
        </w:tc>
        <w:tc>
          <w:tcPr>
            <w:tcW w:w="230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b/>
                <w:iCs/>
              </w:rPr>
              <w:t>Окружность</w:t>
            </w:r>
            <w:r w:rsidRPr="00280E6C">
              <w:rPr>
                <w:b/>
                <w:iCs/>
              </w:rPr>
              <w:t xml:space="preserve">      </w:t>
            </w:r>
            <w:r>
              <w:rPr>
                <w:b/>
                <w:iCs/>
              </w:rPr>
              <w:t>(</w:t>
            </w:r>
            <w:r w:rsidRPr="00280E6C">
              <w:rPr>
                <w:b/>
                <w:iCs/>
              </w:rPr>
              <w:t>17</w:t>
            </w:r>
            <w:r>
              <w:rPr>
                <w:b/>
                <w:iCs/>
              </w:rPr>
              <w:t>)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8"/>
        </w:trPr>
        <w:tc>
          <w:tcPr>
            <w:tcW w:w="306" w:type="pc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48</w:t>
            </w:r>
          </w:p>
        </w:tc>
        <w:tc>
          <w:tcPr>
            <w:tcW w:w="162" w:type="pc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Cs/>
              </w:rPr>
            </w:pPr>
          </w:p>
        </w:tc>
        <w:tc>
          <w:tcPr>
            <w:tcW w:w="230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Cs/>
              </w:rPr>
            </w:pPr>
            <w:r w:rsidRPr="00280E6C">
              <w:rPr>
                <w:iCs/>
              </w:rPr>
              <w:t>Взаимное расположение прямой и окружности.</w:t>
            </w:r>
          </w:p>
        </w:tc>
        <w:tc>
          <w:tcPr>
            <w:tcW w:w="704" w:type="pc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49</w:t>
            </w:r>
          </w:p>
        </w:tc>
        <w:tc>
          <w:tcPr>
            <w:tcW w:w="162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Касательная к окружности.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50</w:t>
            </w:r>
          </w:p>
        </w:tc>
        <w:tc>
          <w:tcPr>
            <w:tcW w:w="162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Касательная к окружности.</w:t>
            </w:r>
            <w:r>
              <w:rPr>
                <w:iCs/>
              </w:rPr>
              <w:t xml:space="preserve"> Решение задач.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51-</w:t>
            </w:r>
          </w:p>
        </w:tc>
        <w:tc>
          <w:tcPr>
            <w:tcW w:w="162" w:type="pct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Центральный угол.</w:t>
            </w:r>
            <w:r>
              <w:rPr>
                <w:iCs/>
              </w:rPr>
              <w:t xml:space="preserve"> Градусная мера дуги окружности.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52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Вписанный угол.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lastRenderedPageBreak/>
              <w:t>53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Теорема об отрезках пересекающихся хорд.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54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Решение задач по теме «Центральные и вписанные углы.»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55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Свойство биссектрисы угла.</w:t>
            </w:r>
            <w:r w:rsidRPr="00280E6C">
              <w:rPr>
                <w:iCs/>
              </w:rPr>
              <w:t xml:space="preserve"> Четыре замечательные точки треугольника.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56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Четыре замечательные точки треугольника.</w:t>
            </w:r>
            <w:r>
              <w:rPr>
                <w:iCs/>
              </w:rPr>
              <w:t xml:space="preserve"> Серединный перпендикуляр.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57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Теорема о точке пересечения высот треугольника.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58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Вписанная окружность.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59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Свойство описанного четырехугольника.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60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Описанная окружность.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61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Свойство вписанного четырехугольника.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62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Решение задач</w:t>
            </w:r>
            <w:r>
              <w:rPr>
                <w:iCs/>
              </w:rPr>
              <w:t xml:space="preserve"> по теме «Окружность»</w:t>
            </w:r>
            <w:r w:rsidRPr="00280E6C">
              <w:rPr>
                <w:iCs/>
              </w:rPr>
              <w:t>.</w:t>
            </w:r>
          </w:p>
        </w:tc>
        <w:tc>
          <w:tcPr>
            <w:tcW w:w="704" w:type="pct"/>
            <w:tcBorders>
              <w:left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64</w:t>
            </w:r>
          </w:p>
        </w:tc>
        <w:tc>
          <w:tcPr>
            <w:tcW w:w="162" w:type="pct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Контрольная работа №5</w:t>
            </w:r>
            <w:r>
              <w:rPr>
                <w:iCs/>
              </w:rPr>
              <w:t xml:space="preserve"> по теме «Окружность»</w:t>
            </w:r>
            <w:r w:rsidRPr="00280E6C">
              <w:rPr>
                <w:iCs/>
              </w:rPr>
              <w:t>.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162" w:type="pc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b/>
                <w:iCs/>
              </w:rPr>
              <w:t>Итоговое повторение курса геометрии 8 класса</w:t>
            </w:r>
            <w:r>
              <w:rPr>
                <w:b/>
                <w:iCs/>
              </w:rPr>
              <w:t xml:space="preserve"> (4 ч)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Pr="00DC1C0E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b/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65</w:t>
            </w:r>
          </w:p>
        </w:tc>
        <w:tc>
          <w:tcPr>
            <w:tcW w:w="162" w:type="pct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Решение задач</w:t>
            </w:r>
            <w:r>
              <w:rPr>
                <w:iCs/>
              </w:rPr>
              <w:t xml:space="preserve"> по теме «Четырехугольники»</w:t>
            </w:r>
            <w:r w:rsidRPr="00280E6C">
              <w:rPr>
                <w:iCs/>
              </w:rPr>
              <w:t>.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66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Решение задач</w:t>
            </w:r>
            <w:r>
              <w:rPr>
                <w:iCs/>
              </w:rPr>
              <w:t xml:space="preserve"> по теме по теме «Площадь»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t>67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Решение задач</w:t>
            </w:r>
            <w:r>
              <w:rPr>
                <w:iCs/>
              </w:rPr>
              <w:t xml:space="preserve"> по теме по теме «Подобные треугольники»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  <w:tr w:rsidR="00A5021A" w:rsidRPr="00280E6C" w:rsidTr="00347CCE">
        <w:trPr>
          <w:trHeight w:val="577"/>
        </w:trPr>
        <w:tc>
          <w:tcPr>
            <w:tcW w:w="306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>
              <w:rPr>
                <w:iCs/>
              </w:rPr>
              <w:lastRenderedPageBreak/>
              <w:t>68</w:t>
            </w:r>
          </w:p>
        </w:tc>
        <w:tc>
          <w:tcPr>
            <w:tcW w:w="162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/>
                <w:iCs/>
              </w:rPr>
            </w:pPr>
          </w:p>
        </w:tc>
        <w:tc>
          <w:tcPr>
            <w:tcW w:w="2308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  <w:r w:rsidRPr="00280E6C">
              <w:rPr>
                <w:iCs/>
              </w:rPr>
              <w:t>Решение задач</w:t>
            </w:r>
            <w:r>
              <w:rPr>
                <w:iCs/>
              </w:rPr>
              <w:t xml:space="preserve"> по теме по теме по теме «Окружность»</w:t>
            </w:r>
          </w:p>
        </w:tc>
        <w:tc>
          <w:tcPr>
            <w:tcW w:w="704" w:type="pct"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  <w:tc>
          <w:tcPr>
            <w:tcW w:w="857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021A" w:rsidRPr="00280E6C" w:rsidRDefault="00A5021A" w:rsidP="00347CCE">
            <w:pPr>
              <w:pStyle w:val="a3"/>
              <w:spacing w:before="0" w:beforeAutospacing="0" w:after="0" w:afterAutospacing="0"/>
              <w:jc w:val="both"/>
              <w:rPr>
                <w:iCs/>
              </w:rPr>
            </w:pPr>
          </w:p>
        </w:tc>
      </w:tr>
    </w:tbl>
    <w:p w:rsidR="00A5021A" w:rsidRPr="00CF0AAF" w:rsidRDefault="00A5021A" w:rsidP="00A5021A">
      <w:pPr>
        <w:jc w:val="both"/>
        <w:rPr>
          <w:b/>
        </w:rPr>
      </w:pPr>
      <w:r w:rsidRPr="00280E6C">
        <w:rPr>
          <w:b/>
        </w:rPr>
        <w:t xml:space="preserve">                                   </w:t>
      </w:r>
      <w:r>
        <w:rPr>
          <w:b/>
        </w:rPr>
        <w:t xml:space="preserve">                                 </w:t>
      </w:r>
    </w:p>
    <w:p w:rsidR="00A5021A" w:rsidRDefault="00A5021A" w:rsidP="00A5021A">
      <w:pPr>
        <w:jc w:val="center"/>
      </w:pPr>
    </w:p>
    <w:p w:rsidR="00A5021A" w:rsidRDefault="00A5021A" w:rsidP="00A5021A">
      <w:pPr>
        <w:jc w:val="center"/>
      </w:pPr>
    </w:p>
    <w:p w:rsidR="00A5021A" w:rsidRPr="00690102" w:rsidRDefault="00A5021A" w:rsidP="00A5021A">
      <w:pPr>
        <w:ind w:firstLine="567"/>
        <w:jc w:val="both"/>
        <w:rPr>
          <w:b/>
        </w:rPr>
      </w:pPr>
      <w:r w:rsidRPr="00690102">
        <w:rPr>
          <w:b/>
        </w:rPr>
        <w:t xml:space="preserve">                             </w:t>
      </w:r>
    </w:p>
    <w:p w:rsidR="00A5021A" w:rsidRPr="00690102" w:rsidRDefault="00A5021A" w:rsidP="00A5021A">
      <w:pPr>
        <w:ind w:firstLine="567"/>
        <w:jc w:val="both"/>
        <w:rPr>
          <w:b/>
          <w:u w:val="single"/>
        </w:rPr>
      </w:pPr>
      <w:r>
        <w:rPr>
          <w:b/>
        </w:rPr>
        <w:t xml:space="preserve">                                8. </w:t>
      </w:r>
      <w:r w:rsidRPr="00690102">
        <w:rPr>
          <w:b/>
        </w:rPr>
        <w:t>Описание материально-технического обеспечения образовательной деятельности.</w:t>
      </w:r>
    </w:p>
    <w:p w:rsidR="00A5021A" w:rsidRPr="00690102" w:rsidRDefault="00A5021A" w:rsidP="00A5021A">
      <w:pPr>
        <w:ind w:firstLine="567"/>
        <w:jc w:val="both"/>
        <w:rPr>
          <w:b/>
        </w:rPr>
      </w:pPr>
      <w:r w:rsidRPr="00690102">
        <w:rPr>
          <w:b/>
        </w:rPr>
        <w:t>Основная литература.</w:t>
      </w:r>
    </w:p>
    <w:p w:rsidR="00A5021A" w:rsidRPr="00280E6C" w:rsidRDefault="00A5021A" w:rsidP="00A5021A">
      <w:pPr>
        <w:ind w:firstLine="567"/>
        <w:jc w:val="both"/>
      </w:pPr>
    </w:p>
    <w:p w:rsidR="00A5021A" w:rsidRPr="00280E6C" w:rsidRDefault="00A5021A" w:rsidP="00A5021A">
      <w:pPr>
        <w:ind w:firstLine="567"/>
        <w:jc w:val="both"/>
      </w:pPr>
      <w:r w:rsidRPr="00280E6C">
        <w:rPr>
          <w:b/>
        </w:rPr>
        <w:t>Учебник:</w:t>
      </w:r>
      <w:r w:rsidRPr="00280E6C">
        <w:t xml:space="preserve"> Геометрия, 7-9: учебник для общеобразовательных  учреждений / [Л.С. Атанасян, В.Ф. Бутузов, С.Б. Кадомцев и др.]  Москва « Просвещение», 2009. </w:t>
      </w:r>
    </w:p>
    <w:p w:rsidR="00A5021A" w:rsidRPr="00280E6C" w:rsidRDefault="00A5021A" w:rsidP="00A5021A">
      <w:pPr>
        <w:ind w:firstLine="567"/>
        <w:jc w:val="both"/>
      </w:pPr>
    </w:p>
    <w:p w:rsidR="00A5021A" w:rsidRPr="00280E6C" w:rsidRDefault="00A5021A" w:rsidP="00A5021A">
      <w:pPr>
        <w:ind w:firstLine="567"/>
        <w:jc w:val="both"/>
        <w:rPr>
          <w:b/>
        </w:rPr>
      </w:pPr>
    </w:p>
    <w:p w:rsidR="00A5021A" w:rsidRPr="00280E6C" w:rsidRDefault="00A5021A" w:rsidP="00A5021A">
      <w:pPr>
        <w:ind w:firstLine="567"/>
        <w:jc w:val="both"/>
        <w:rPr>
          <w:b/>
          <w:u w:val="single"/>
        </w:rPr>
      </w:pPr>
      <w:r w:rsidRPr="00280E6C">
        <w:rPr>
          <w:b/>
          <w:u w:val="single"/>
        </w:rPr>
        <w:t>Дополнительная литература.</w:t>
      </w:r>
    </w:p>
    <w:p w:rsidR="00A5021A" w:rsidRPr="00280E6C" w:rsidRDefault="00A5021A" w:rsidP="00A5021A">
      <w:pPr>
        <w:ind w:firstLine="567"/>
        <w:jc w:val="both"/>
      </w:pPr>
    </w:p>
    <w:p w:rsidR="00A5021A" w:rsidRPr="00280E6C" w:rsidRDefault="00A5021A" w:rsidP="00A5021A">
      <w:pPr>
        <w:numPr>
          <w:ilvl w:val="0"/>
          <w:numId w:val="5"/>
        </w:numPr>
        <w:ind w:left="0" w:firstLine="567"/>
        <w:jc w:val="both"/>
      </w:pPr>
      <w:r w:rsidRPr="00280E6C">
        <w:t xml:space="preserve">Зив Б.Г., Мейлер В.М. Дидактические материалы по геометрии для 8 класса. Москва «Просвещение», 2006 . </w:t>
      </w:r>
    </w:p>
    <w:p w:rsidR="00A5021A" w:rsidRPr="00280E6C" w:rsidRDefault="00A5021A" w:rsidP="00A5021A">
      <w:pPr>
        <w:numPr>
          <w:ilvl w:val="0"/>
          <w:numId w:val="5"/>
        </w:numPr>
        <w:ind w:left="0" w:firstLine="567"/>
        <w:jc w:val="both"/>
      </w:pPr>
      <w:r w:rsidRPr="00280E6C">
        <w:t xml:space="preserve">Алтынов П.И. Геометрия. Тесты. 7-9 кл.: Учебно-методическое  пособие. Москва.  «Дрофа», 1999. </w:t>
      </w:r>
    </w:p>
    <w:p w:rsidR="00A5021A" w:rsidRPr="00280E6C" w:rsidRDefault="00A5021A" w:rsidP="00A5021A">
      <w:pPr>
        <w:numPr>
          <w:ilvl w:val="0"/>
          <w:numId w:val="5"/>
        </w:numPr>
        <w:ind w:left="0" w:firstLine="567"/>
        <w:jc w:val="both"/>
      </w:pPr>
      <w:r w:rsidRPr="00280E6C">
        <w:t xml:space="preserve"> Звавич Л.И. Тестовые задания по геометрии. 8 класс: учебно-методическое пособие/ Л.И. Звавич, Е.В. Потоскуев. «Дрофа» 2006.</w:t>
      </w:r>
    </w:p>
    <w:p w:rsidR="00A5021A" w:rsidRPr="00280E6C" w:rsidRDefault="00A5021A" w:rsidP="00A5021A">
      <w:pPr>
        <w:numPr>
          <w:ilvl w:val="0"/>
          <w:numId w:val="5"/>
        </w:numPr>
        <w:ind w:left="0" w:firstLine="567"/>
        <w:jc w:val="both"/>
      </w:pPr>
      <w:r w:rsidRPr="00280E6C">
        <w:t>Т.Л. Афанасьева, Л.А. Тапилина  Поурочные планы  по геометрии: 8 класс. Волгоград «Учитель»  2006.</w:t>
      </w:r>
    </w:p>
    <w:p w:rsidR="00A5021A" w:rsidRPr="00280E6C" w:rsidRDefault="00A5021A" w:rsidP="00A5021A">
      <w:pPr>
        <w:numPr>
          <w:ilvl w:val="0"/>
          <w:numId w:val="5"/>
        </w:numPr>
        <w:ind w:left="0" w:firstLine="567"/>
        <w:jc w:val="both"/>
      </w:pPr>
      <w:r>
        <w:t>В.А Гусев</w:t>
      </w:r>
      <w:r w:rsidRPr="00280E6C">
        <w:t>, А. И. Медяник. Дидактические материалы по геометрии для 8 класса, Москва «Просвещение» 2008</w:t>
      </w:r>
    </w:p>
    <w:p w:rsidR="00A5021A" w:rsidRPr="00280E6C" w:rsidRDefault="00A5021A" w:rsidP="00A5021A">
      <w:pPr>
        <w:numPr>
          <w:ilvl w:val="0"/>
          <w:numId w:val="5"/>
        </w:numPr>
        <w:ind w:left="0" w:firstLine="567"/>
        <w:jc w:val="both"/>
      </w:pPr>
      <w:r>
        <w:t>А.И. Медяник</w:t>
      </w:r>
      <w:r w:rsidRPr="00280E6C">
        <w:t>. Контрольные и проверочные ра</w:t>
      </w:r>
      <w:r>
        <w:t>боты по геометрии,  7-11 классы</w:t>
      </w:r>
      <w:r w:rsidRPr="00280E6C">
        <w:t xml:space="preserve">. Москва «Дрофа» ,1997 . </w:t>
      </w:r>
    </w:p>
    <w:p w:rsidR="00A5021A" w:rsidRPr="00280E6C" w:rsidRDefault="00A5021A" w:rsidP="00A5021A">
      <w:pPr>
        <w:numPr>
          <w:ilvl w:val="0"/>
          <w:numId w:val="5"/>
        </w:numPr>
        <w:ind w:left="0" w:firstLine="567"/>
        <w:jc w:val="both"/>
      </w:pPr>
      <w:r>
        <w:t>В.А.Гусев, А.И Медяник</w:t>
      </w:r>
      <w:r w:rsidRPr="00280E6C">
        <w:t>. З</w:t>
      </w:r>
      <w:r>
        <w:t>адачи по геометрии для 8 класса</w:t>
      </w:r>
      <w:r w:rsidRPr="00280E6C">
        <w:t xml:space="preserve">. Москва «Просвещение»,1999 </w:t>
      </w:r>
    </w:p>
    <w:p w:rsidR="00A5021A" w:rsidRPr="00280E6C" w:rsidRDefault="00A5021A" w:rsidP="00A5021A">
      <w:pPr>
        <w:numPr>
          <w:ilvl w:val="0"/>
          <w:numId w:val="5"/>
        </w:numPr>
        <w:ind w:left="0" w:firstLine="567"/>
        <w:jc w:val="both"/>
      </w:pPr>
      <w:r>
        <w:t>О.И Судавная</w:t>
      </w:r>
      <w:r w:rsidRPr="00280E6C">
        <w:t>. Гос</w:t>
      </w:r>
      <w:r>
        <w:t>ударсвенная итоговая аттестация</w:t>
      </w:r>
      <w:r w:rsidRPr="00280E6C">
        <w:t>. Санкт- Петербург  «Тригон»</w:t>
      </w:r>
    </w:p>
    <w:p w:rsidR="00A5021A" w:rsidRPr="00280E6C" w:rsidRDefault="00A5021A" w:rsidP="00A5021A">
      <w:pPr>
        <w:numPr>
          <w:ilvl w:val="0"/>
          <w:numId w:val="5"/>
        </w:numPr>
        <w:ind w:left="0" w:firstLine="567"/>
        <w:jc w:val="both"/>
      </w:pPr>
      <w:r w:rsidRPr="00280E6C">
        <w:t>Геоме</w:t>
      </w:r>
      <w:r>
        <w:t>трия 7-11 классы. Школьный курс, практикум</w:t>
      </w:r>
      <w:r w:rsidRPr="00280E6C">
        <w:t xml:space="preserve">. «Учитель» </w:t>
      </w:r>
      <w:r w:rsidRPr="0020145A">
        <w:t xml:space="preserve"> </w:t>
      </w:r>
      <w:hyperlink r:id="rId7" w:history="1">
        <w:r w:rsidRPr="00280E6C">
          <w:rPr>
            <w:rStyle w:val="a4"/>
            <w:lang w:val="en-US"/>
          </w:rPr>
          <w:t>www</w:t>
        </w:r>
        <w:r w:rsidRPr="0020145A">
          <w:rPr>
            <w:rStyle w:val="a4"/>
          </w:rPr>
          <w:t>.</w:t>
        </w:r>
        <w:r w:rsidRPr="00280E6C">
          <w:rPr>
            <w:rStyle w:val="a4"/>
            <w:lang w:val="en-US"/>
          </w:rPr>
          <w:t>uchitel</w:t>
        </w:r>
        <w:r w:rsidRPr="0020145A">
          <w:rPr>
            <w:rStyle w:val="a4"/>
          </w:rPr>
          <w:t>-</w:t>
        </w:r>
        <w:r w:rsidRPr="00280E6C">
          <w:rPr>
            <w:rStyle w:val="a4"/>
            <w:lang w:val="en-US"/>
          </w:rPr>
          <w:t>izd</w:t>
        </w:r>
        <w:r w:rsidRPr="0020145A">
          <w:rPr>
            <w:rStyle w:val="a4"/>
          </w:rPr>
          <w:t>.</w:t>
        </w:r>
        <w:r w:rsidRPr="00280E6C">
          <w:rPr>
            <w:rStyle w:val="a4"/>
            <w:lang w:val="en-US"/>
          </w:rPr>
          <w:t>ru</w:t>
        </w:r>
      </w:hyperlink>
    </w:p>
    <w:p w:rsidR="00A5021A" w:rsidRPr="00280E6C" w:rsidRDefault="00A5021A" w:rsidP="00A5021A">
      <w:pPr>
        <w:numPr>
          <w:ilvl w:val="0"/>
          <w:numId w:val="5"/>
        </w:numPr>
        <w:ind w:left="0" w:firstLine="567"/>
        <w:jc w:val="both"/>
      </w:pPr>
      <w:r>
        <w:t xml:space="preserve"> Геометрия 7-9 классы</w:t>
      </w:r>
      <w:r w:rsidRPr="00280E6C">
        <w:t>. Дидак</w:t>
      </w:r>
      <w:r>
        <w:t>тический и раздаточный материал</w:t>
      </w:r>
      <w:r w:rsidRPr="00280E6C">
        <w:t xml:space="preserve">.  «Учитель»  </w:t>
      </w:r>
      <w:hyperlink r:id="rId8" w:history="1">
        <w:r w:rsidRPr="00280E6C">
          <w:rPr>
            <w:rStyle w:val="a4"/>
            <w:lang w:val="en-US"/>
          </w:rPr>
          <w:t>www</w:t>
        </w:r>
        <w:r w:rsidRPr="00280E6C">
          <w:rPr>
            <w:rStyle w:val="a4"/>
          </w:rPr>
          <w:t>.</w:t>
        </w:r>
        <w:r w:rsidRPr="00280E6C">
          <w:rPr>
            <w:rStyle w:val="a4"/>
            <w:lang w:val="en-US"/>
          </w:rPr>
          <w:t>uchitel</w:t>
        </w:r>
        <w:r w:rsidRPr="00280E6C">
          <w:rPr>
            <w:rStyle w:val="a4"/>
          </w:rPr>
          <w:t>-</w:t>
        </w:r>
        <w:r w:rsidRPr="00280E6C">
          <w:rPr>
            <w:rStyle w:val="a4"/>
            <w:lang w:val="en-US"/>
          </w:rPr>
          <w:t>izd</w:t>
        </w:r>
        <w:r w:rsidRPr="00280E6C">
          <w:rPr>
            <w:rStyle w:val="a4"/>
          </w:rPr>
          <w:t>.</w:t>
        </w:r>
        <w:r w:rsidRPr="00280E6C">
          <w:rPr>
            <w:rStyle w:val="a4"/>
            <w:lang w:val="en-US"/>
          </w:rPr>
          <w:t>ru</w:t>
        </w:r>
      </w:hyperlink>
    </w:p>
    <w:p w:rsidR="00A5021A" w:rsidRPr="00280E6C" w:rsidRDefault="00A5021A" w:rsidP="00A5021A">
      <w:pPr>
        <w:numPr>
          <w:ilvl w:val="0"/>
          <w:numId w:val="5"/>
        </w:numPr>
        <w:ind w:left="0" w:firstLine="567"/>
        <w:jc w:val="both"/>
      </w:pPr>
      <w:r w:rsidRPr="00280E6C">
        <w:t>В.И. Жохов</w:t>
      </w:r>
      <w:r>
        <w:t>,</w:t>
      </w:r>
      <w:r w:rsidRPr="00280E6C">
        <w:t xml:space="preserve"> Г.Д. Карташова, Л.Б. Крайнева Уроки геометрии в 7-9 классах «Вербум – М.» </w:t>
      </w:r>
    </w:p>
    <w:p w:rsidR="00A5021A" w:rsidRPr="00280E6C" w:rsidRDefault="00A5021A" w:rsidP="00A5021A">
      <w:pPr>
        <w:numPr>
          <w:ilvl w:val="0"/>
          <w:numId w:val="5"/>
        </w:numPr>
        <w:ind w:left="0" w:firstLine="567"/>
        <w:jc w:val="both"/>
      </w:pPr>
      <w:r w:rsidRPr="00280E6C">
        <w:t>А.Е. Ершова, В. В. Голобородько, А.С. Ершова. Самостоятельные и контрольные работы по геометрии для 8 классов Москва « Илекса» 2008г.</w:t>
      </w:r>
    </w:p>
    <w:p w:rsidR="00A5021A" w:rsidRPr="00280E6C" w:rsidRDefault="00A5021A" w:rsidP="00A5021A">
      <w:pPr>
        <w:numPr>
          <w:ilvl w:val="0"/>
          <w:numId w:val="5"/>
        </w:numPr>
        <w:ind w:left="0" w:firstLine="567"/>
        <w:jc w:val="both"/>
      </w:pPr>
      <w:r w:rsidRPr="00280E6C">
        <w:t>М.Р. Рыбникова. Задачи на готовых чертежах 7-9 классы. «Янтарь, 2008»</w:t>
      </w:r>
    </w:p>
    <w:p w:rsidR="00A5021A" w:rsidRPr="00280E6C" w:rsidRDefault="00A5021A" w:rsidP="00A5021A">
      <w:pPr>
        <w:numPr>
          <w:ilvl w:val="0"/>
          <w:numId w:val="5"/>
        </w:numPr>
        <w:ind w:left="0" w:firstLine="567"/>
        <w:jc w:val="both"/>
      </w:pPr>
      <w:r w:rsidRPr="00280E6C">
        <w:t>Т.М. Мищенко Рабочая тетрадь по геометрии к учебнику Л.С. Атанасян 8 класс.</w:t>
      </w:r>
    </w:p>
    <w:p w:rsidR="00A5021A" w:rsidRPr="00280E6C" w:rsidRDefault="00A5021A" w:rsidP="00A5021A">
      <w:pPr>
        <w:numPr>
          <w:ilvl w:val="0"/>
          <w:numId w:val="5"/>
        </w:numPr>
        <w:ind w:left="0" w:firstLine="567"/>
        <w:jc w:val="both"/>
      </w:pPr>
      <w:r w:rsidRPr="00280E6C">
        <w:t>Г.В. Королькова Геометрия 7-8 класс теоретические материалы, способы решения задач Г.Т. Безрукова, Н.Б Мельникова, Н.В. Шевелёва Волгоград «Учитель» 8 ГИА – 2009. Геометрия.</w:t>
      </w:r>
    </w:p>
    <w:p w:rsidR="00A5021A" w:rsidRPr="00280E6C" w:rsidRDefault="00A5021A" w:rsidP="00A5021A">
      <w:pPr>
        <w:numPr>
          <w:ilvl w:val="0"/>
          <w:numId w:val="5"/>
        </w:numPr>
        <w:ind w:left="0" w:firstLine="567"/>
        <w:jc w:val="both"/>
      </w:pPr>
      <w:r w:rsidRPr="00280E6C">
        <w:lastRenderedPageBreak/>
        <w:t>Математически</w:t>
      </w:r>
      <w:r>
        <w:t>е</w:t>
      </w:r>
      <w:r w:rsidRPr="00280E6C">
        <w:t xml:space="preserve"> тематические тренировочные задания. Москва «Эксмо» 2009</w:t>
      </w:r>
    </w:p>
    <w:p w:rsidR="00A5021A" w:rsidRPr="00280E6C" w:rsidRDefault="00A5021A" w:rsidP="00A5021A">
      <w:pPr>
        <w:numPr>
          <w:ilvl w:val="0"/>
          <w:numId w:val="5"/>
        </w:numPr>
        <w:ind w:left="0" w:firstLine="567"/>
        <w:jc w:val="both"/>
      </w:pPr>
      <w:r w:rsidRPr="00280E6C">
        <w:t>Л.И. Горохова,Г.И. Грегорьев. Уроки математики с применением информационных технологий 5-10 класс  Москва  Просвещение 1991г.</w:t>
      </w:r>
    </w:p>
    <w:p w:rsidR="00A5021A" w:rsidRPr="00280E6C" w:rsidRDefault="00A5021A" w:rsidP="00A5021A">
      <w:pPr>
        <w:jc w:val="both"/>
      </w:pPr>
    </w:p>
    <w:p w:rsidR="00A5021A" w:rsidRPr="00280E6C" w:rsidRDefault="00A5021A" w:rsidP="00A5021A">
      <w:pPr>
        <w:pStyle w:val="a6"/>
        <w:autoSpaceDE w:val="0"/>
        <w:autoSpaceDN w:val="0"/>
        <w:adjustRightInd w:val="0"/>
        <w:ind w:left="0"/>
        <w:jc w:val="both"/>
        <w:rPr>
          <w:b/>
        </w:rPr>
      </w:pPr>
      <w:r w:rsidRPr="00280E6C">
        <w:rPr>
          <w:b/>
        </w:rPr>
        <w:t xml:space="preserve">                                        Перечень технических средств обучения</w:t>
      </w:r>
    </w:p>
    <w:p w:rsidR="00A5021A" w:rsidRPr="00280E6C" w:rsidRDefault="00A5021A" w:rsidP="00A5021A">
      <w:pPr>
        <w:pStyle w:val="a6"/>
        <w:autoSpaceDE w:val="0"/>
        <w:autoSpaceDN w:val="0"/>
        <w:adjustRightInd w:val="0"/>
        <w:ind w:left="0"/>
        <w:jc w:val="both"/>
      </w:pPr>
    </w:p>
    <w:p w:rsidR="00A5021A" w:rsidRPr="00280E6C" w:rsidRDefault="00A5021A" w:rsidP="00A5021A">
      <w:pPr>
        <w:pStyle w:val="a6"/>
        <w:numPr>
          <w:ilvl w:val="1"/>
          <w:numId w:val="6"/>
        </w:numPr>
        <w:tabs>
          <w:tab w:val="num" w:pos="567"/>
        </w:tabs>
        <w:autoSpaceDE w:val="0"/>
        <w:autoSpaceDN w:val="0"/>
        <w:adjustRightInd w:val="0"/>
        <w:ind w:left="0" w:firstLine="0"/>
        <w:jc w:val="both"/>
      </w:pPr>
      <w:r>
        <w:rPr>
          <w:color w:val="000000"/>
        </w:rPr>
        <w:t>К</w:t>
      </w:r>
      <w:r w:rsidRPr="00280E6C">
        <w:rPr>
          <w:color w:val="000000"/>
        </w:rPr>
        <w:t>омпьютер.</w:t>
      </w:r>
    </w:p>
    <w:p w:rsidR="00A5021A" w:rsidRPr="00280E6C" w:rsidRDefault="00A5021A" w:rsidP="00A5021A">
      <w:pPr>
        <w:pStyle w:val="a6"/>
        <w:numPr>
          <w:ilvl w:val="1"/>
          <w:numId w:val="6"/>
        </w:numPr>
        <w:tabs>
          <w:tab w:val="num" w:pos="567"/>
        </w:tabs>
        <w:autoSpaceDE w:val="0"/>
        <w:autoSpaceDN w:val="0"/>
        <w:adjustRightInd w:val="0"/>
        <w:ind w:left="0" w:firstLine="0"/>
        <w:jc w:val="both"/>
      </w:pPr>
      <w:r>
        <w:t>П</w:t>
      </w:r>
      <w:r w:rsidRPr="00280E6C">
        <w:t>роектор.</w:t>
      </w:r>
    </w:p>
    <w:p w:rsidR="00A5021A" w:rsidRPr="00280E6C" w:rsidRDefault="00A5021A" w:rsidP="00A5021A">
      <w:pPr>
        <w:pStyle w:val="a6"/>
        <w:numPr>
          <w:ilvl w:val="1"/>
          <w:numId w:val="6"/>
        </w:numPr>
        <w:tabs>
          <w:tab w:val="num" w:pos="567"/>
        </w:tabs>
        <w:autoSpaceDE w:val="0"/>
        <w:autoSpaceDN w:val="0"/>
        <w:adjustRightInd w:val="0"/>
        <w:ind w:left="0" w:firstLine="0"/>
        <w:jc w:val="both"/>
      </w:pPr>
      <w:r w:rsidRPr="00280E6C">
        <w:rPr>
          <w:color w:val="000000"/>
        </w:rPr>
        <w:t>Экспозиционный экран навесной.</w:t>
      </w:r>
    </w:p>
    <w:p w:rsidR="00A5021A" w:rsidRPr="00280E6C" w:rsidRDefault="00A5021A" w:rsidP="00A5021A">
      <w:pPr>
        <w:autoSpaceDE w:val="0"/>
        <w:autoSpaceDN w:val="0"/>
        <w:adjustRightInd w:val="0"/>
        <w:jc w:val="both"/>
      </w:pPr>
    </w:p>
    <w:p w:rsidR="00A5021A" w:rsidRPr="00280E6C" w:rsidRDefault="00A5021A" w:rsidP="00A5021A">
      <w:pPr>
        <w:autoSpaceDE w:val="0"/>
        <w:autoSpaceDN w:val="0"/>
        <w:adjustRightInd w:val="0"/>
        <w:jc w:val="both"/>
        <w:rPr>
          <w:b/>
        </w:rPr>
      </w:pPr>
      <w:r w:rsidRPr="00280E6C">
        <w:rPr>
          <w:b/>
        </w:rPr>
        <w:t xml:space="preserve">                              Лабораторно-практическое оборудование</w:t>
      </w:r>
    </w:p>
    <w:p w:rsidR="00A5021A" w:rsidRDefault="00A5021A" w:rsidP="00A5021A">
      <w:pPr>
        <w:autoSpaceDE w:val="0"/>
        <w:autoSpaceDN w:val="0"/>
        <w:adjustRightInd w:val="0"/>
        <w:jc w:val="both"/>
      </w:pPr>
      <w:r w:rsidRPr="00280E6C">
        <w:t>-  линейка, транспортир, циркуль, угольники.</w:t>
      </w:r>
    </w:p>
    <w:p w:rsidR="00E7085F" w:rsidRDefault="00E7085F" w:rsidP="00A5021A"/>
    <w:sectPr w:rsidR="00E7085F" w:rsidSect="00A5021A">
      <w:footerReference w:type="default" r:id="rId9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553" w:rsidRDefault="00601553" w:rsidP="00E252F8">
      <w:r>
        <w:separator/>
      </w:r>
    </w:p>
  </w:endnote>
  <w:endnote w:type="continuationSeparator" w:id="0">
    <w:p w:rsidR="00601553" w:rsidRDefault="00601553" w:rsidP="00E25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71797"/>
      <w:docPartObj>
        <w:docPartGallery w:val="Page Numbers (Bottom of Page)"/>
        <w:docPartUnique/>
      </w:docPartObj>
    </w:sdtPr>
    <w:sdtContent>
      <w:p w:rsidR="00E252F8" w:rsidRDefault="00A8062F">
        <w:pPr>
          <w:pStyle w:val="a8"/>
          <w:jc w:val="center"/>
        </w:pPr>
        <w:fldSimple w:instr=" PAGE   \* MERGEFORMAT ">
          <w:r w:rsidR="00C746B3">
            <w:rPr>
              <w:noProof/>
            </w:rPr>
            <w:t>18</w:t>
          </w:r>
        </w:fldSimple>
      </w:p>
    </w:sdtContent>
  </w:sdt>
  <w:p w:rsidR="00E252F8" w:rsidRDefault="00E252F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553" w:rsidRDefault="00601553" w:rsidP="00E252F8">
      <w:r>
        <w:separator/>
      </w:r>
    </w:p>
  </w:footnote>
  <w:footnote w:type="continuationSeparator" w:id="0">
    <w:p w:rsidR="00601553" w:rsidRDefault="00601553" w:rsidP="00E252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BDC7C32"/>
    <w:lvl w:ilvl="0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*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bullet"/>
      <w:lvlText w:val="*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bullet"/>
      <w:lvlText w:val="*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bullet"/>
      <w:lvlText w:val="*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bullet"/>
      <w:lvlText w:val="*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bullet"/>
      <w:lvlText w:val="*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bullet"/>
      <w:lvlText w:val="*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bullet"/>
      <w:lvlText w:val="*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bullet"/>
      <w:lvlText w:val="*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2">
    <w:nsid w:val="00EB7F47"/>
    <w:multiLevelType w:val="singleLevel"/>
    <w:tmpl w:val="2AAC5841"/>
    <w:lvl w:ilvl="0">
      <w:numFmt w:val="bullet"/>
      <w:lvlText w:val="ь"/>
      <w:lvlJc w:val="left"/>
      <w:pPr>
        <w:tabs>
          <w:tab w:val="num" w:pos="0"/>
        </w:tabs>
        <w:ind w:left="705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065C1A2F"/>
    <w:multiLevelType w:val="hybridMultilevel"/>
    <w:tmpl w:val="7C1241E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948373D"/>
    <w:multiLevelType w:val="hybridMultilevel"/>
    <w:tmpl w:val="FBA0BB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EE643B1"/>
    <w:multiLevelType w:val="hybridMultilevel"/>
    <w:tmpl w:val="5B5E7A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7F53B9"/>
    <w:multiLevelType w:val="hybridMultilevel"/>
    <w:tmpl w:val="605406E4"/>
    <w:lvl w:ilvl="0" w:tplc="C784C47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711BC6"/>
    <w:multiLevelType w:val="multilevel"/>
    <w:tmpl w:val="6540D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85242E8"/>
    <w:multiLevelType w:val="hybridMultilevel"/>
    <w:tmpl w:val="19AA0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4EBE10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FC540C"/>
    <w:multiLevelType w:val="singleLevel"/>
    <w:tmpl w:val="3B930202"/>
    <w:lvl w:ilvl="0">
      <w:numFmt w:val="bullet"/>
      <w:lvlText w:val="ь"/>
      <w:lvlJc w:val="left"/>
      <w:pPr>
        <w:tabs>
          <w:tab w:val="num" w:pos="0"/>
        </w:tabs>
        <w:ind w:left="780" w:hanging="360"/>
      </w:pPr>
      <w:rPr>
        <w:rFonts w:ascii="Wingdings" w:hAnsi="Wingdings" w:cs="Wingdings"/>
        <w:sz w:val="24"/>
        <w:szCs w:val="24"/>
      </w:rPr>
    </w:lvl>
  </w:abstractNum>
  <w:abstractNum w:abstractNumId="10">
    <w:nsid w:val="23691B36"/>
    <w:multiLevelType w:val="hybridMultilevel"/>
    <w:tmpl w:val="27567718"/>
    <w:lvl w:ilvl="0" w:tplc="F050B6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56E3842"/>
    <w:multiLevelType w:val="hybridMultilevel"/>
    <w:tmpl w:val="FC1ED7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2F1DE6"/>
    <w:multiLevelType w:val="hybridMultilevel"/>
    <w:tmpl w:val="76400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AB74A7"/>
    <w:multiLevelType w:val="multilevel"/>
    <w:tmpl w:val="EE864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23F4E52"/>
    <w:multiLevelType w:val="hybridMultilevel"/>
    <w:tmpl w:val="D038B3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A42830"/>
    <w:multiLevelType w:val="hybridMultilevel"/>
    <w:tmpl w:val="D4F8B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B90717"/>
    <w:multiLevelType w:val="hybridMultilevel"/>
    <w:tmpl w:val="37005F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7D7D03"/>
    <w:multiLevelType w:val="multilevel"/>
    <w:tmpl w:val="561BE7CC"/>
    <w:lvl w:ilvl="0">
      <w:numFmt w:val="bullet"/>
      <w:lvlText w:val="ь"/>
      <w:lvlJc w:val="left"/>
      <w:pPr>
        <w:tabs>
          <w:tab w:val="num" w:pos="1065"/>
        </w:tabs>
        <w:ind w:left="1065" w:hanging="360"/>
      </w:pPr>
      <w:rPr>
        <w:rFonts w:ascii="Wingdings" w:hAnsi="Wingdings" w:cs="Wingdings"/>
        <w:sz w:val="24"/>
        <w:szCs w:val="24"/>
      </w:rPr>
    </w:lvl>
    <w:lvl w:ilvl="1"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505"/>
        </w:tabs>
        <w:ind w:left="250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225"/>
        </w:tabs>
        <w:ind w:left="322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665"/>
        </w:tabs>
        <w:ind w:left="466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385"/>
        </w:tabs>
        <w:ind w:left="538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825"/>
        </w:tabs>
        <w:ind w:left="6825" w:hanging="360"/>
      </w:pPr>
      <w:rPr>
        <w:rFonts w:ascii="Wingdings" w:hAnsi="Wingdings" w:cs="Wingdings"/>
        <w:sz w:val="24"/>
        <w:szCs w:val="24"/>
      </w:rPr>
    </w:lvl>
  </w:abstractNum>
  <w:abstractNum w:abstractNumId="18">
    <w:nsid w:val="3E4EF00A"/>
    <w:multiLevelType w:val="singleLevel"/>
    <w:tmpl w:val="2C7A9C68"/>
    <w:lvl w:ilvl="0">
      <w:numFmt w:val="bullet"/>
      <w:lvlText w:val="ь"/>
      <w:lvlJc w:val="left"/>
      <w:pPr>
        <w:tabs>
          <w:tab w:val="num" w:pos="0"/>
        </w:tabs>
        <w:ind w:left="705" w:hanging="285"/>
      </w:pPr>
      <w:rPr>
        <w:rFonts w:ascii="Wingdings" w:hAnsi="Wingdings" w:cs="Wingdings"/>
        <w:sz w:val="24"/>
        <w:szCs w:val="24"/>
      </w:rPr>
    </w:lvl>
  </w:abstractNum>
  <w:abstractNum w:abstractNumId="19">
    <w:nsid w:val="3F1F5420"/>
    <w:multiLevelType w:val="hybridMultilevel"/>
    <w:tmpl w:val="8A68464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F926B15"/>
    <w:multiLevelType w:val="singleLevel"/>
    <w:tmpl w:val="43A85C36"/>
    <w:lvl w:ilvl="0">
      <w:numFmt w:val="bullet"/>
      <w:lvlText w:val="ь"/>
      <w:lvlJc w:val="left"/>
      <w:pPr>
        <w:tabs>
          <w:tab w:val="num" w:pos="0"/>
        </w:tabs>
        <w:ind w:left="705" w:hanging="360"/>
      </w:pPr>
      <w:rPr>
        <w:rFonts w:ascii="Wingdings" w:hAnsi="Wingdings" w:cs="Wingdings"/>
        <w:sz w:val="24"/>
        <w:szCs w:val="24"/>
      </w:rPr>
    </w:lvl>
  </w:abstractNum>
  <w:abstractNum w:abstractNumId="21">
    <w:nsid w:val="3F9B5FF3"/>
    <w:multiLevelType w:val="hybridMultilevel"/>
    <w:tmpl w:val="8146DC9E"/>
    <w:lvl w:ilvl="0" w:tplc="F050B61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1AA6A68"/>
    <w:multiLevelType w:val="multilevel"/>
    <w:tmpl w:val="D16E0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28A7666"/>
    <w:multiLevelType w:val="hybridMultilevel"/>
    <w:tmpl w:val="1B329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A24C2C"/>
    <w:multiLevelType w:val="hybridMultilevel"/>
    <w:tmpl w:val="BBF2ECEE"/>
    <w:lvl w:ilvl="0" w:tplc="11B6DCBC">
      <w:start w:val="1"/>
      <w:numFmt w:val="upperRoman"/>
      <w:lvlText w:val="%1."/>
      <w:lvlJc w:val="right"/>
      <w:pPr>
        <w:ind w:left="720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2A2A66"/>
    <w:multiLevelType w:val="hybridMultilevel"/>
    <w:tmpl w:val="47BEB60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EE62198"/>
    <w:multiLevelType w:val="hybridMultilevel"/>
    <w:tmpl w:val="0FAEC5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477109"/>
    <w:multiLevelType w:val="hybridMultilevel"/>
    <w:tmpl w:val="9AB45252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52694CBA"/>
    <w:multiLevelType w:val="hybridMultilevel"/>
    <w:tmpl w:val="CD42D73E"/>
    <w:lvl w:ilvl="0" w:tplc="19FAF87C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7BA4AC4"/>
    <w:multiLevelType w:val="hybridMultilevel"/>
    <w:tmpl w:val="EDF2E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975C47"/>
    <w:multiLevelType w:val="hybridMultilevel"/>
    <w:tmpl w:val="A206409A"/>
    <w:lvl w:ilvl="0" w:tplc="0419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>
    <w:nsid w:val="60DF20A0"/>
    <w:multiLevelType w:val="multilevel"/>
    <w:tmpl w:val="B7B66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0345C0A"/>
    <w:multiLevelType w:val="hybridMultilevel"/>
    <w:tmpl w:val="49049A68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1F468E9"/>
    <w:multiLevelType w:val="hybridMultilevel"/>
    <w:tmpl w:val="1D1889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E73CA0"/>
    <w:multiLevelType w:val="hybridMultilevel"/>
    <w:tmpl w:val="310C086A"/>
    <w:lvl w:ilvl="0" w:tplc="0419000D">
      <w:start w:val="1"/>
      <w:numFmt w:val="bullet"/>
      <w:lvlText w:val="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4FD6427"/>
    <w:multiLevelType w:val="hybridMultilevel"/>
    <w:tmpl w:val="F2F06B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5CE41E8"/>
    <w:multiLevelType w:val="hybridMultilevel"/>
    <w:tmpl w:val="4B1E15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E74395"/>
    <w:multiLevelType w:val="hybridMultilevel"/>
    <w:tmpl w:val="1BAAC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E12A6C"/>
    <w:multiLevelType w:val="hybridMultilevel"/>
    <w:tmpl w:val="E8CEABB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E6248C8"/>
    <w:multiLevelType w:val="multilevel"/>
    <w:tmpl w:val="D472DB0C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3"/>
  </w:num>
  <w:num w:numId="3">
    <w:abstractNumId w:val="31"/>
  </w:num>
  <w:num w:numId="4">
    <w:abstractNumId w:val="22"/>
  </w:num>
  <w:num w:numId="5">
    <w:abstractNumId w:val="30"/>
  </w:num>
  <w:num w:numId="6">
    <w:abstractNumId w:val="34"/>
  </w:num>
  <w:num w:numId="7">
    <w:abstractNumId w:val="23"/>
  </w:num>
  <w:num w:numId="8">
    <w:abstractNumId w:val="25"/>
  </w:num>
  <w:num w:numId="9">
    <w:abstractNumId w:val="32"/>
  </w:num>
  <w:num w:numId="10">
    <w:abstractNumId w:val="5"/>
  </w:num>
  <w:num w:numId="11">
    <w:abstractNumId w:val="37"/>
  </w:num>
  <w:num w:numId="12">
    <w:abstractNumId w:val="29"/>
  </w:num>
  <w:num w:numId="13">
    <w:abstractNumId w:val="38"/>
  </w:num>
  <w:num w:numId="14">
    <w:abstractNumId w:val="19"/>
  </w:num>
  <w:num w:numId="15">
    <w:abstractNumId w:val="4"/>
  </w:num>
  <w:num w:numId="16">
    <w:abstractNumId w:val="16"/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7"/>
  </w:num>
  <w:num w:numId="22">
    <w:abstractNumId w:val="24"/>
  </w:num>
  <w:num w:numId="23">
    <w:abstractNumId w:val="14"/>
  </w:num>
  <w:num w:numId="24">
    <w:abstractNumId w:val="26"/>
  </w:num>
  <w:num w:numId="25">
    <w:abstractNumId w:val="33"/>
  </w:num>
  <w:num w:numId="26">
    <w:abstractNumId w:val="36"/>
  </w:num>
  <w:num w:numId="27">
    <w:abstractNumId w:val="11"/>
  </w:num>
  <w:num w:numId="28">
    <w:abstractNumId w:val="10"/>
  </w:num>
  <w:num w:numId="29">
    <w:abstractNumId w:val="21"/>
  </w:num>
  <w:num w:numId="30">
    <w:abstractNumId w:val="35"/>
  </w:num>
  <w:num w:numId="31">
    <w:abstractNumId w:val="12"/>
  </w:num>
  <w:num w:numId="32">
    <w:abstractNumId w:val="15"/>
  </w:num>
  <w:num w:numId="33">
    <w:abstractNumId w:val="6"/>
  </w:num>
  <w:num w:numId="34">
    <w:abstractNumId w:val="8"/>
  </w:num>
  <w:num w:numId="35">
    <w:abstractNumId w:val="0"/>
  </w:num>
  <w:num w:numId="36">
    <w:abstractNumId w:val="1"/>
  </w:num>
  <w:num w:numId="37">
    <w:abstractNumId w:val="28"/>
  </w:num>
  <w:num w:numId="38">
    <w:abstractNumId w:val="27"/>
  </w:num>
  <w:num w:numId="39">
    <w:abstractNumId w:val="39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021A"/>
    <w:rsid w:val="004F2869"/>
    <w:rsid w:val="00601553"/>
    <w:rsid w:val="006732D5"/>
    <w:rsid w:val="00A5021A"/>
    <w:rsid w:val="00A8062F"/>
    <w:rsid w:val="00C52791"/>
    <w:rsid w:val="00C746B3"/>
    <w:rsid w:val="00D055D7"/>
    <w:rsid w:val="00E252F8"/>
    <w:rsid w:val="00E70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02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A5021A"/>
    <w:pPr>
      <w:spacing w:before="100" w:beforeAutospacing="1" w:after="100" w:afterAutospacing="1"/>
      <w:outlineLvl w:val="1"/>
    </w:pPr>
    <w:rPr>
      <w:rFonts w:ascii="Verdana" w:hAnsi="Verdana"/>
      <w:b/>
      <w:bCs/>
      <w:color w:val="66000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021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5021A"/>
    <w:rPr>
      <w:rFonts w:ascii="Verdana" w:eastAsia="Times New Roman" w:hAnsi="Verdana" w:cs="Times New Roman"/>
      <w:b/>
      <w:bCs/>
      <w:color w:val="660000"/>
      <w:sz w:val="36"/>
      <w:szCs w:val="36"/>
      <w:lang w:eastAsia="ru-RU"/>
    </w:rPr>
  </w:style>
  <w:style w:type="paragraph" w:styleId="a3">
    <w:name w:val="Normal (Web)"/>
    <w:basedOn w:val="a"/>
    <w:rsid w:val="00A5021A"/>
    <w:pPr>
      <w:spacing w:before="100" w:beforeAutospacing="1" w:after="100" w:afterAutospacing="1"/>
    </w:pPr>
  </w:style>
  <w:style w:type="character" w:styleId="a4">
    <w:name w:val="Hyperlink"/>
    <w:basedOn w:val="a0"/>
    <w:rsid w:val="00A5021A"/>
    <w:rPr>
      <w:color w:val="0000FF"/>
      <w:u w:val="single"/>
    </w:rPr>
  </w:style>
  <w:style w:type="character" w:customStyle="1" w:styleId="em1">
    <w:name w:val="em1"/>
    <w:basedOn w:val="a0"/>
    <w:rsid w:val="00A5021A"/>
    <w:rPr>
      <w:b/>
      <w:bCs/>
    </w:rPr>
  </w:style>
  <w:style w:type="table" w:styleId="a5">
    <w:name w:val="Table Grid"/>
    <w:basedOn w:val="a1"/>
    <w:rsid w:val="00A50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A5021A"/>
    <w:pPr>
      <w:ind w:left="720"/>
      <w:contextualSpacing/>
    </w:pPr>
  </w:style>
  <w:style w:type="paragraph" w:styleId="a7">
    <w:name w:val="No Spacing"/>
    <w:uiPriority w:val="1"/>
    <w:qFormat/>
    <w:rsid w:val="00A50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A5021A"/>
    <w:pPr>
      <w:spacing w:before="100" w:beforeAutospacing="1" w:after="100" w:afterAutospacing="1"/>
    </w:pPr>
  </w:style>
  <w:style w:type="character" w:customStyle="1" w:styleId="c4">
    <w:name w:val="c4"/>
    <w:basedOn w:val="a0"/>
    <w:rsid w:val="00A5021A"/>
  </w:style>
  <w:style w:type="paragraph" w:styleId="a8">
    <w:name w:val="footer"/>
    <w:basedOn w:val="a"/>
    <w:link w:val="a9"/>
    <w:uiPriority w:val="99"/>
    <w:unhideWhenUsed/>
    <w:rsid w:val="00A5021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A5021A"/>
    <w:rPr>
      <w:rFonts w:ascii="Calibri" w:eastAsia="Calibri" w:hAnsi="Calibri" w:cs="Times New Roman"/>
    </w:rPr>
  </w:style>
  <w:style w:type="paragraph" w:styleId="aa">
    <w:name w:val="Body Text"/>
    <w:basedOn w:val="a"/>
    <w:link w:val="ab"/>
    <w:uiPriority w:val="99"/>
    <w:unhideWhenUsed/>
    <w:rsid w:val="00A5021A"/>
    <w:pPr>
      <w:spacing w:before="100" w:beforeAutospacing="1" w:after="100" w:afterAutospacing="1"/>
    </w:pPr>
  </w:style>
  <w:style w:type="character" w:customStyle="1" w:styleId="ab">
    <w:name w:val="Основной текст Знак"/>
    <w:basedOn w:val="a0"/>
    <w:link w:val="aa"/>
    <w:uiPriority w:val="99"/>
    <w:rsid w:val="00A502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5021A"/>
  </w:style>
  <w:style w:type="paragraph" w:customStyle="1" w:styleId="ParagraphStyle">
    <w:name w:val="Paragraph Style"/>
    <w:rsid w:val="00A502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3">
    <w:name w:val="Font Style13"/>
    <w:uiPriority w:val="99"/>
    <w:rsid w:val="00A5021A"/>
    <w:rPr>
      <w:rFonts w:ascii="Times New Roman" w:hAnsi="Times New Roman" w:cs="Times New Roman" w:hint="default"/>
      <w:sz w:val="22"/>
      <w:szCs w:val="22"/>
    </w:rPr>
  </w:style>
  <w:style w:type="character" w:customStyle="1" w:styleId="c31">
    <w:name w:val="c31"/>
    <w:rsid w:val="00A5021A"/>
  </w:style>
  <w:style w:type="character" w:customStyle="1" w:styleId="ac">
    <w:name w:val="Основной текст + Курсив"/>
    <w:rsid w:val="00A5021A"/>
    <w:rPr>
      <w:rFonts w:ascii="Times New Roman" w:hAnsi="Times New Roman" w:cs="Times New Roman" w:hint="default"/>
      <w:i/>
      <w:iCs/>
      <w:spacing w:val="0"/>
      <w:sz w:val="22"/>
      <w:szCs w:val="22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5021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5021A"/>
  </w:style>
  <w:style w:type="character" w:customStyle="1" w:styleId="ad">
    <w:name w:val="Основной текст_"/>
    <w:link w:val="4"/>
    <w:rsid w:val="00A5021A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4">
    <w:name w:val="Основной текст4"/>
    <w:basedOn w:val="a"/>
    <w:link w:val="ad"/>
    <w:rsid w:val="00A5021A"/>
    <w:pPr>
      <w:widowControl w:val="0"/>
      <w:shd w:val="clear" w:color="auto" w:fill="FFFFFF"/>
      <w:spacing w:line="252" w:lineRule="exact"/>
      <w:ind w:hanging="340"/>
      <w:jc w:val="both"/>
    </w:pPr>
    <w:rPr>
      <w:rFonts w:ascii="Century Schoolbook" w:eastAsia="Century Schoolbook" w:hAnsi="Century Schoolbook" w:cs="Century Schoolbook"/>
      <w:sz w:val="22"/>
      <w:szCs w:val="22"/>
      <w:lang w:eastAsia="en-US"/>
    </w:rPr>
  </w:style>
  <w:style w:type="character" w:customStyle="1" w:styleId="11">
    <w:name w:val="Заголовок №1_"/>
    <w:link w:val="12"/>
    <w:rsid w:val="00A5021A"/>
    <w:rPr>
      <w:rFonts w:ascii="Arial Narrow" w:eastAsia="Arial Narrow" w:hAnsi="Arial Narrow" w:cs="Arial Narrow"/>
      <w:b/>
      <w:bCs/>
      <w:sz w:val="31"/>
      <w:szCs w:val="31"/>
      <w:shd w:val="clear" w:color="auto" w:fill="FFFFFF"/>
    </w:rPr>
  </w:style>
  <w:style w:type="paragraph" w:customStyle="1" w:styleId="12">
    <w:name w:val="Заголовок №1"/>
    <w:basedOn w:val="a"/>
    <w:link w:val="11"/>
    <w:rsid w:val="00A5021A"/>
    <w:pPr>
      <w:widowControl w:val="0"/>
      <w:shd w:val="clear" w:color="auto" w:fill="FFFFFF"/>
      <w:spacing w:line="360" w:lineRule="exact"/>
      <w:outlineLvl w:val="0"/>
    </w:pPr>
    <w:rPr>
      <w:rFonts w:ascii="Arial Narrow" w:eastAsia="Arial Narrow" w:hAnsi="Arial Narrow" w:cs="Arial Narrow"/>
      <w:b/>
      <w:bCs/>
      <w:sz w:val="31"/>
      <w:szCs w:val="31"/>
      <w:lang w:eastAsia="en-US"/>
    </w:rPr>
  </w:style>
  <w:style w:type="character" w:customStyle="1" w:styleId="7">
    <w:name w:val="Заголовок №7_"/>
    <w:link w:val="70"/>
    <w:rsid w:val="00A5021A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paragraph" w:customStyle="1" w:styleId="70">
    <w:name w:val="Заголовок №7"/>
    <w:basedOn w:val="a"/>
    <w:link w:val="7"/>
    <w:rsid w:val="00A5021A"/>
    <w:pPr>
      <w:widowControl w:val="0"/>
      <w:shd w:val="clear" w:color="auto" w:fill="FFFFFF"/>
      <w:spacing w:line="0" w:lineRule="atLeast"/>
      <w:ind w:hanging="620"/>
      <w:outlineLvl w:val="6"/>
    </w:pPr>
    <w:rPr>
      <w:rFonts w:ascii="Franklin Gothic Book" w:eastAsia="Franklin Gothic Book" w:hAnsi="Franklin Gothic Book" w:cs="Franklin Gothic Book"/>
      <w:sz w:val="23"/>
      <w:szCs w:val="23"/>
      <w:lang w:eastAsia="en-US"/>
    </w:rPr>
  </w:style>
  <w:style w:type="paragraph" w:customStyle="1" w:styleId="msonormalcxspmiddlecxspmiddle">
    <w:name w:val="msonormalcxspmiddlecxspmiddle"/>
    <w:basedOn w:val="a"/>
    <w:rsid w:val="00A5021A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semiHidden/>
    <w:unhideWhenUsed/>
    <w:rsid w:val="00E252F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E252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hitel-izd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chitel-iz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3614</Words>
  <Characters>20601</Characters>
  <Application>Microsoft Office Word</Application>
  <DocSecurity>0</DocSecurity>
  <Lines>171</Lines>
  <Paragraphs>48</Paragraphs>
  <ScaleCrop>false</ScaleCrop>
  <Company>Grizli777</Company>
  <LinksUpToDate>false</LinksUpToDate>
  <CharactersWithSpaces>24167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ТАТЬЯНА</cp:lastModifiedBy>
  <cp:revision>2</cp:revision>
  <dcterms:created xsi:type="dcterms:W3CDTF">2015-11-27T05:23:00Z</dcterms:created>
  <dcterms:modified xsi:type="dcterms:W3CDTF">2015-11-27T05:23:00Z</dcterms:modified>
</cp:coreProperties>
</file>